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DE" w:rsidRPr="00153E85" w:rsidRDefault="00E203DE">
      <w:pPr>
        <w:rPr>
          <w:rFonts w:ascii="Trebuchet MS" w:hAnsi="Trebuchet MS"/>
        </w:rPr>
      </w:pPr>
    </w:p>
    <w:p w:rsidR="00571D9D" w:rsidRPr="00153E85" w:rsidRDefault="00571D9D" w:rsidP="00571D9D">
      <w:pPr>
        <w:tabs>
          <w:tab w:val="center" w:pos="4536"/>
          <w:tab w:val="right" w:pos="9072"/>
        </w:tabs>
        <w:jc w:val="both"/>
        <w:rPr>
          <w:rFonts w:ascii="Trebuchet MS" w:hAnsi="Trebuchet MS"/>
        </w:rPr>
      </w:pPr>
    </w:p>
    <w:p w:rsidR="00571D9D" w:rsidRPr="00153E85" w:rsidRDefault="00571D9D" w:rsidP="00571D9D">
      <w:pPr>
        <w:tabs>
          <w:tab w:val="center" w:pos="4536"/>
          <w:tab w:val="right" w:pos="9072"/>
        </w:tabs>
        <w:jc w:val="both"/>
        <w:rPr>
          <w:rFonts w:ascii="Trebuchet MS" w:hAnsi="Trebuchet MS"/>
          <w:b/>
        </w:rPr>
      </w:pPr>
    </w:p>
    <w:p w:rsidR="00571D9D" w:rsidRPr="00153E85" w:rsidRDefault="000B0ED0" w:rsidP="00D56C0F">
      <w:pPr>
        <w:rPr>
          <w:rFonts w:ascii="Trebuchet MS" w:hAnsi="Trebuchet MS"/>
          <w:b/>
        </w:rPr>
      </w:pPr>
      <w:r w:rsidRPr="00153E85">
        <w:rPr>
          <w:rFonts w:ascii="Trebuchet MS" w:hAnsi="Trebuchet MS"/>
          <w:b/>
        </w:rPr>
        <w:t xml:space="preserve">                                           </w:t>
      </w:r>
      <w:r w:rsidR="006814E5" w:rsidRPr="00153E85">
        <w:rPr>
          <w:rFonts w:ascii="Trebuchet MS" w:hAnsi="Trebuchet MS"/>
          <w:b/>
        </w:rPr>
        <w:t xml:space="preserve"> </w:t>
      </w:r>
      <w:r w:rsidRPr="00153E85">
        <w:rPr>
          <w:rFonts w:ascii="Trebuchet MS" w:hAnsi="Trebuchet MS"/>
          <w:b/>
        </w:rPr>
        <w:t xml:space="preserve"> </w:t>
      </w:r>
      <w:r w:rsidR="00571D9D" w:rsidRPr="00153E85">
        <w:rPr>
          <w:rFonts w:ascii="Trebuchet MS" w:hAnsi="Trebuchet MS"/>
          <w:b/>
        </w:rPr>
        <w:t>ANUNȚ CONCURS</w:t>
      </w:r>
    </w:p>
    <w:p w:rsidR="00E40163" w:rsidRPr="00153E85" w:rsidRDefault="00E40163" w:rsidP="00571D9D">
      <w:pPr>
        <w:jc w:val="both"/>
        <w:rPr>
          <w:rFonts w:ascii="Trebuchet MS" w:hAnsi="Trebuchet MS"/>
          <w:b/>
        </w:rPr>
      </w:pPr>
    </w:p>
    <w:p w:rsidR="00043169" w:rsidRPr="00153E85" w:rsidRDefault="00AA005D" w:rsidP="00043169">
      <w:pPr>
        <w:jc w:val="both"/>
        <w:rPr>
          <w:rFonts w:ascii="Trebuchet MS" w:hAnsi="Trebuchet MS"/>
          <w:b/>
          <w:color w:val="000000" w:themeColor="text1"/>
        </w:rPr>
      </w:pPr>
      <w:r w:rsidRPr="00153E85">
        <w:rPr>
          <w:rFonts w:ascii="Trebuchet MS" w:hAnsi="Trebuchet MS"/>
          <w:b/>
        </w:rPr>
        <w:t>Agenţia Naţională a Funcţionarilor Publici</w:t>
      </w:r>
      <w:r w:rsidRPr="00153E85">
        <w:rPr>
          <w:rFonts w:ascii="Trebuchet MS" w:hAnsi="Trebuchet MS"/>
        </w:rPr>
        <w:t>, în conformitate cu prevederile  ale art. 618 alin. (1) lit. b) din Ordonanța de urgență a Guvernului nr. 57/2019 privind Codul administrativ, cu modificările și completările ulterioare,</w:t>
      </w:r>
      <w:r w:rsidR="00027044" w:rsidRPr="00153E85">
        <w:rPr>
          <w:rFonts w:ascii="Trebuchet MS" w:hAnsi="Trebuchet MS"/>
        </w:rPr>
        <w:t xml:space="preserve"> </w:t>
      </w:r>
      <w:r w:rsidRPr="00153E85">
        <w:rPr>
          <w:rFonts w:ascii="Trebuchet MS" w:hAnsi="Trebuchet MS"/>
          <w:b/>
        </w:rPr>
        <w:t>organizează la sediul instituţiei din Bd. Mircea Vodă nr. 44, tronsonul II, sector 3, Bucureşti, concurs de recrutare pentru ocuparea pe perioadă nedeterminată</w:t>
      </w:r>
      <w:r w:rsidR="004039B7" w:rsidRPr="00153E85">
        <w:rPr>
          <w:rFonts w:ascii="Trebuchet MS" w:hAnsi="Trebuchet MS"/>
          <w:color w:val="000000" w:themeColor="text1"/>
        </w:rPr>
        <w:t xml:space="preserve"> </w:t>
      </w:r>
      <w:r w:rsidR="00043169" w:rsidRPr="00153E85">
        <w:rPr>
          <w:rFonts w:ascii="Trebuchet MS" w:hAnsi="Trebuchet MS"/>
          <w:b/>
          <w:color w:val="000000" w:themeColor="text1"/>
        </w:rPr>
        <w:t>a următoarelor funcții publice de execuție vacante</w:t>
      </w:r>
      <w:r w:rsidR="00D02582" w:rsidRPr="00153E85">
        <w:rPr>
          <w:rFonts w:ascii="Trebuchet MS" w:hAnsi="Trebuchet MS"/>
          <w:b/>
          <w:color w:val="000000" w:themeColor="text1"/>
        </w:rPr>
        <w:t xml:space="preserve"> în cadrul</w:t>
      </w:r>
      <w:r w:rsidR="00D02582" w:rsidRPr="00153E85">
        <w:rPr>
          <w:rFonts w:ascii="Trebuchet MS" w:hAnsi="Trebuchet MS"/>
          <w:color w:val="000000" w:themeColor="text1"/>
        </w:rPr>
        <w:t xml:space="preserve"> Serviciului petiţii şi helpdesk - </w:t>
      </w:r>
      <w:r w:rsidR="00D02582" w:rsidRPr="00153E85">
        <w:rPr>
          <w:rFonts w:ascii="Trebuchet MS" w:hAnsi="Trebuchet MS"/>
          <w:color w:val="000000" w:themeColor="text1"/>
          <w:lang w:val="en-US"/>
        </w:rPr>
        <w:t>Direcţia monitorizarea şi evaluarea implementării legislaţiei</w:t>
      </w:r>
      <w:r w:rsidR="00D02582" w:rsidRPr="00153E85">
        <w:rPr>
          <w:rFonts w:ascii="Trebuchet MS" w:hAnsi="Trebuchet MS"/>
          <w:color w:val="000000" w:themeColor="text1"/>
        </w:rPr>
        <w:t xml:space="preserve"> - </w:t>
      </w:r>
      <w:r w:rsidR="00D02582" w:rsidRPr="00153E85">
        <w:rPr>
          <w:rFonts w:ascii="Trebuchet MS" w:hAnsi="Trebuchet MS"/>
          <w:color w:val="000000" w:themeColor="text1"/>
          <w:lang w:val="en-US"/>
        </w:rPr>
        <w:t>Direcţia generală reglementare, monitorizare și contencios</w:t>
      </w:r>
      <w:r w:rsidR="00043169" w:rsidRPr="00153E85">
        <w:rPr>
          <w:rFonts w:ascii="Trebuchet MS" w:hAnsi="Trebuchet MS"/>
          <w:b/>
          <w:color w:val="000000" w:themeColor="text1"/>
        </w:rPr>
        <w:t>:</w:t>
      </w:r>
    </w:p>
    <w:p w:rsidR="00D02582" w:rsidRPr="00153E85" w:rsidRDefault="00D02582" w:rsidP="00043169">
      <w:pPr>
        <w:pStyle w:val="ListParagraph"/>
        <w:numPr>
          <w:ilvl w:val="0"/>
          <w:numId w:val="34"/>
        </w:numPr>
        <w:tabs>
          <w:tab w:val="left" w:pos="4536"/>
        </w:tabs>
        <w:jc w:val="both"/>
        <w:rPr>
          <w:rFonts w:ascii="Trebuchet MS" w:hAnsi="Trebuchet MS"/>
          <w:b/>
        </w:rPr>
      </w:pPr>
      <w:r w:rsidRPr="00153E85">
        <w:rPr>
          <w:rFonts w:ascii="Trebuchet MS" w:hAnsi="Trebuchet MS"/>
          <w:color w:val="000000" w:themeColor="text1"/>
        </w:rPr>
        <w:t>consilier juridic, clasa I, grad profesional superior</w:t>
      </w:r>
      <w:r w:rsidRPr="00153E85">
        <w:rPr>
          <w:rFonts w:ascii="Trebuchet MS" w:hAnsi="Trebuchet MS"/>
          <w:color w:val="000000" w:themeColor="text1"/>
          <w:lang w:val="en-US"/>
        </w:rPr>
        <w:t>;</w:t>
      </w:r>
    </w:p>
    <w:p w:rsidR="00AC1204" w:rsidRPr="00153E85" w:rsidRDefault="00D02582" w:rsidP="00043169">
      <w:pPr>
        <w:pStyle w:val="ListParagraph"/>
        <w:numPr>
          <w:ilvl w:val="0"/>
          <w:numId w:val="34"/>
        </w:numPr>
        <w:tabs>
          <w:tab w:val="left" w:pos="4536"/>
        </w:tabs>
        <w:jc w:val="both"/>
        <w:rPr>
          <w:rFonts w:ascii="Trebuchet MS" w:hAnsi="Trebuchet MS"/>
          <w:b/>
        </w:rPr>
      </w:pPr>
      <w:r w:rsidRPr="00153E85">
        <w:rPr>
          <w:rFonts w:ascii="Trebuchet MS" w:hAnsi="Trebuchet MS"/>
          <w:color w:val="000000" w:themeColor="text1"/>
        </w:rPr>
        <w:t>consilier juridic, clasa I, grad profesional principal</w:t>
      </w:r>
      <w:r w:rsidRPr="00153E85">
        <w:rPr>
          <w:rFonts w:ascii="Trebuchet MS" w:hAnsi="Trebuchet MS"/>
          <w:color w:val="000000" w:themeColor="text1"/>
          <w:lang w:val="en-US"/>
        </w:rPr>
        <w:t>.</w:t>
      </w:r>
    </w:p>
    <w:p w:rsidR="004039B7" w:rsidRPr="00153E85" w:rsidRDefault="004039B7" w:rsidP="00D02582">
      <w:pPr>
        <w:jc w:val="both"/>
        <w:rPr>
          <w:rFonts w:ascii="Trebuchet MS" w:eastAsia="Times New Roman" w:hAnsi="Trebuchet MS"/>
          <w:lang w:eastAsia="ro-RO"/>
        </w:rPr>
      </w:pPr>
    </w:p>
    <w:p w:rsidR="00571D9D" w:rsidRPr="00153E85" w:rsidRDefault="00571D9D" w:rsidP="00571D9D">
      <w:pPr>
        <w:ind w:right="1"/>
        <w:jc w:val="both"/>
        <w:rPr>
          <w:rFonts w:ascii="Trebuchet MS" w:eastAsia="Times New Roman" w:hAnsi="Trebuchet MS"/>
          <w:lang w:eastAsia="ro-RO"/>
        </w:rPr>
      </w:pPr>
      <w:r w:rsidRPr="00153E85">
        <w:rPr>
          <w:rFonts w:ascii="Trebuchet MS" w:eastAsia="Times New Roman" w:hAnsi="Trebuchet MS"/>
          <w:lang w:eastAsia="ro-RO"/>
        </w:rPr>
        <w:t>Durata normală a timpului de muncă este de 8 ore/zi, 40 ore/săptămână.</w:t>
      </w:r>
    </w:p>
    <w:p w:rsidR="002C7869" w:rsidRPr="00153E85" w:rsidRDefault="002C7869" w:rsidP="00571D9D">
      <w:pPr>
        <w:ind w:right="1"/>
        <w:jc w:val="both"/>
        <w:rPr>
          <w:rFonts w:ascii="Trebuchet MS" w:eastAsia="Times New Roman" w:hAnsi="Trebuchet MS"/>
          <w:lang w:eastAsia="ro-RO"/>
        </w:rPr>
      </w:pPr>
    </w:p>
    <w:p w:rsidR="004039B7" w:rsidRPr="00153E85" w:rsidRDefault="004039B7" w:rsidP="000B0ED0">
      <w:pPr>
        <w:jc w:val="both"/>
        <w:rPr>
          <w:rFonts w:ascii="Trebuchet MS" w:eastAsia="Times New Roman" w:hAnsi="Trebuchet MS"/>
          <w:b/>
          <w:lang w:eastAsia="ro-RO"/>
        </w:rPr>
      </w:pPr>
      <w:r w:rsidRPr="00153E85">
        <w:rPr>
          <w:rFonts w:ascii="Trebuchet MS" w:hAnsi="Trebuchet MS"/>
        </w:rPr>
        <w:t xml:space="preserve">Calendarul de desfășurare a concursului pentru </w:t>
      </w:r>
      <w:r w:rsidRPr="00153E85">
        <w:rPr>
          <w:rFonts w:ascii="Trebuchet MS" w:hAnsi="Trebuchet MS"/>
          <w:color w:val="000000" w:themeColor="text1"/>
        </w:rPr>
        <w:t>ocuparea funcțiilor publice de execuție vacante</w:t>
      </w:r>
      <w:r w:rsidRPr="00153E85">
        <w:rPr>
          <w:rFonts w:ascii="Trebuchet MS" w:eastAsia="Times New Roman" w:hAnsi="Trebuchet MS"/>
          <w:b/>
          <w:lang w:eastAsia="ro-RO"/>
        </w:rPr>
        <w:t>:</w:t>
      </w:r>
    </w:p>
    <w:p w:rsidR="00A11564" w:rsidRPr="00153E85" w:rsidRDefault="00A11564" w:rsidP="000B0ED0">
      <w:pPr>
        <w:jc w:val="both"/>
        <w:rPr>
          <w:rFonts w:ascii="Trebuchet MS" w:eastAsia="Times New Roman" w:hAnsi="Trebuchet MS"/>
          <w:lang w:eastAsia="ro-RO"/>
        </w:rPr>
      </w:pPr>
    </w:p>
    <w:p w:rsidR="00D0005A" w:rsidRPr="00153E85" w:rsidRDefault="00D0005A" w:rsidP="00A11564">
      <w:pPr>
        <w:jc w:val="both"/>
        <w:rPr>
          <w:rFonts w:ascii="Trebuchet MS" w:hAnsi="Trebuchet MS"/>
        </w:rPr>
      </w:pPr>
      <w:r w:rsidRPr="00153E85">
        <w:rPr>
          <w:rFonts w:ascii="Trebuchet MS" w:hAnsi="Trebuchet MS"/>
          <w:b/>
        </w:rPr>
        <w:t xml:space="preserve">- </w:t>
      </w:r>
      <w:r w:rsidR="005C72C6" w:rsidRPr="00153E85">
        <w:rPr>
          <w:rFonts w:ascii="Trebuchet MS" w:hAnsi="Trebuchet MS"/>
          <w:b/>
        </w:rPr>
        <w:t xml:space="preserve">proba suplimentară - pentru testarea cunoștințelor de operare pe calculator – nivel bază, </w:t>
      </w:r>
      <w:r w:rsidRPr="00153E85">
        <w:rPr>
          <w:rFonts w:ascii="Trebuchet MS" w:hAnsi="Trebuchet MS"/>
        </w:rPr>
        <w:t>în data de</w:t>
      </w:r>
      <w:r w:rsidRPr="00153E85">
        <w:rPr>
          <w:rFonts w:ascii="Trebuchet MS" w:hAnsi="Trebuchet MS"/>
          <w:b/>
        </w:rPr>
        <w:t xml:space="preserve"> 11 ma</w:t>
      </w:r>
      <w:r w:rsidR="00D02582" w:rsidRPr="00153E85">
        <w:rPr>
          <w:rFonts w:ascii="Trebuchet MS" w:hAnsi="Trebuchet MS"/>
          <w:b/>
        </w:rPr>
        <w:t>i</w:t>
      </w:r>
      <w:r w:rsidRPr="00153E85">
        <w:rPr>
          <w:rFonts w:ascii="Trebuchet MS" w:hAnsi="Trebuchet MS"/>
          <w:b/>
        </w:rPr>
        <w:t xml:space="preserve"> 2022, </w:t>
      </w:r>
      <w:r w:rsidRPr="00153E85">
        <w:rPr>
          <w:rFonts w:ascii="Trebuchet MS" w:hAnsi="Trebuchet MS"/>
        </w:rPr>
        <w:t xml:space="preserve">începând cu ora </w:t>
      </w:r>
      <w:r w:rsidR="00D02582" w:rsidRPr="00153E85">
        <w:rPr>
          <w:rFonts w:ascii="Trebuchet MS" w:hAnsi="Trebuchet MS"/>
        </w:rPr>
        <w:t>10</w:t>
      </w:r>
      <w:r w:rsidRPr="00153E85">
        <w:rPr>
          <w:rFonts w:ascii="Trebuchet MS" w:hAnsi="Trebuchet MS"/>
        </w:rPr>
        <w:t>, la sediul instituţiei</w:t>
      </w:r>
      <w:r w:rsidRPr="00153E85">
        <w:rPr>
          <w:rFonts w:ascii="Trebuchet MS" w:hAnsi="Trebuchet MS"/>
          <w:b/>
        </w:rPr>
        <w:t xml:space="preserve">, </w:t>
      </w:r>
    </w:p>
    <w:p w:rsidR="00D0005A" w:rsidRPr="00153E85" w:rsidRDefault="00D0005A" w:rsidP="00A11564">
      <w:pPr>
        <w:pStyle w:val="ListParagraph"/>
        <w:ind w:left="0"/>
        <w:jc w:val="both"/>
        <w:rPr>
          <w:rFonts w:ascii="Trebuchet MS" w:hAnsi="Trebuchet MS"/>
        </w:rPr>
      </w:pPr>
      <w:r w:rsidRPr="00153E85">
        <w:rPr>
          <w:rFonts w:ascii="Trebuchet MS" w:hAnsi="Trebuchet MS"/>
        </w:rPr>
        <w:t xml:space="preserve">Procedura de organizare și desfășurare a probei suplimentare de testare a competențelor specifice în domeniul Tehnologiei Informației poate fi vizualizată accesând </w:t>
      </w:r>
      <w:hyperlink r:id="rId8" w:history="1">
        <w:r w:rsidRPr="00153E85">
          <w:rPr>
            <w:rStyle w:val="Hyperlink"/>
            <w:rFonts w:ascii="Trebuchet MS" w:hAnsi="Trebuchet MS"/>
          </w:rPr>
          <w:t>http://www.anfp.gov.ro/R/Doc/2021/Proceduri/Procedur%C4%83%20testare%20IT.pdf</w:t>
        </w:r>
      </w:hyperlink>
      <w:r w:rsidRPr="00153E85">
        <w:rPr>
          <w:rFonts w:ascii="Trebuchet MS" w:hAnsi="Trebuchet MS"/>
        </w:rPr>
        <w:t xml:space="preserve"> </w:t>
      </w:r>
    </w:p>
    <w:p w:rsidR="00D0005A" w:rsidRPr="00153E85" w:rsidRDefault="00930F6C" w:rsidP="00D0005A">
      <w:pPr>
        <w:pStyle w:val="Title"/>
        <w:jc w:val="both"/>
        <w:rPr>
          <w:rFonts w:ascii="Trebuchet MS" w:hAnsi="Trebuchet MS"/>
          <w:b w:val="0"/>
          <w:sz w:val="24"/>
          <w:szCs w:val="24"/>
        </w:rPr>
      </w:pPr>
      <w:r w:rsidRPr="00153E85">
        <w:rPr>
          <w:rStyle w:val="Hyperlink"/>
          <w:rFonts w:ascii="Trebuchet MS" w:hAnsi="Trebuchet MS"/>
          <w:b w:val="0"/>
          <w:sz w:val="24"/>
          <w:szCs w:val="24"/>
          <w:u w:val="none"/>
        </w:rPr>
        <w:t>-</w:t>
      </w:r>
      <w:r w:rsidR="00D0005A" w:rsidRPr="00153E85">
        <w:rPr>
          <w:rFonts w:ascii="Trebuchet MS" w:hAnsi="Trebuchet MS"/>
          <w:sz w:val="24"/>
          <w:szCs w:val="24"/>
        </w:rPr>
        <w:t xml:space="preserve"> proba scrisă,</w:t>
      </w:r>
      <w:r w:rsidR="00D0005A" w:rsidRPr="00153E85">
        <w:rPr>
          <w:rFonts w:ascii="Trebuchet MS" w:hAnsi="Trebuchet MS"/>
          <w:b w:val="0"/>
          <w:sz w:val="24"/>
          <w:szCs w:val="24"/>
        </w:rPr>
        <w:t xml:space="preserve"> în data de </w:t>
      </w:r>
      <w:r w:rsidR="00D0005A" w:rsidRPr="00153E85">
        <w:rPr>
          <w:rFonts w:ascii="Trebuchet MS" w:hAnsi="Trebuchet MS"/>
          <w:sz w:val="24"/>
          <w:szCs w:val="24"/>
        </w:rPr>
        <w:t>1</w:t>
      </w:r>
      <w:r w:rsidR="00D02582" w:rsidRPr="00153E85">
        <w:rPr>
          <w:rFonts w:ascii="Trebuchet MS" w:hAnsi="Trebuchet MS"/>
          <w:sz w:val="24"/>
          <w:szCs w:val="24"/>
        </w:rPr>
        <w:t>6</w:t>
      </w:r>
      <w:r w:rsidR="00D0005A" w:rsidRPr="00153E85">
        <w:rPr>
          <w:rFonts w:ascii="Trebuchet MS" w:hAnsi="Trebuchet MS"/>
          <w:sz w:val="24"/>
          <w:szCs w:val="24"/>
        </w:rPr>
        <w:t xml:space="preserve"> ma</w:t>
      </w:r>
      <w:r w:rsidR="00D02582" w:rsidRPr="00153E85">
        <w:rPr>
          <w:rFonts w:ascii="Trebuchet MS" w:hAnsi="Trebuchet MS"/>
          <w:sz w:val="24"/>
          <w:szCs w:val="24"/>
        </w:rPr>
        <w:t>i</w:t>
      </w:r>
      <w:r w:rsidR="00D0005A" w:rsidRPr="00153E85">
        <w:rPr>
          <w:rFonts w:ascii="Trebuchet MS" w:hAnsi="Trebuchet MS"/>
          <w:sz w:val="24"/>
          <w:szCs w:val="24"/>
        </w:rPr>
        <w:t xml:space="preserve"> 2022</w:t>
      </w:r>
      <w:r w:rsidR="00D0005A" w:rsidRPr="00153E85">
        <w:rPr>
          <w:rFonts w:ascii="Trebuchet MS" w:hAnsi="Trebuchet MS"/>
          <w:b w:val="0"/>
          <w:sz w:val="24"/>
          <w:szCs w:val="24"/>
        </w:rPr>
        <w:t>, ora 12.00, la sediul instituţiei</w:t>
      </w:r>
      <w:r w:rsidR="00D0005A" w:rsidRPr="00153E85">
        <w:rPr>
          <w:rFonts w:ascii="Trebuchet MS" w:hAnsi="Trebuchet MS"/>
          <w:sz w:val="24"/>
          <w:szCs w:val="24"/>
        </w:rPr>
        <w:t>;</w:t>
      </w:r>
    </w:p>
    <w:p w:rsidR="00D0005A" w:rsidRPr="00153E85" w:rsidRDefault="00D0005A" w:rsidP="00D0005A">
      <w:pPr>
        <w:jc w:val="both"/>
        <w:rPr>
          <w:rFonts w:ascii="Trebuchet MS" w:hAnsi="Trebuchet MS"/>
        </w:rPr>
      </w:pPr>
      <w:r w:rsidRPr="00153E85">
        <w:rPr>
          <w:rFonts w:ascii="Trebuchet MS" w:hAnsi="Trebuchet MS"/>
          <w:b/>
        </w:rPr>
        <w:t>- proba interviu,</w:t>
      </w:r>
      <w:r w:rsidRPr="00153E85">
        <w:rPr>
          <w:rFonts w:ascii="Trebuchet MS" w:hAnsi="Trebuchet MS"/>
        </w:rPr>
        <w:t xml:space="preserve"> în termen de maximum 5 zile lucrătoare de la data susținerii probei scrise, la sediul instituției, doar </w:t>
      </w:r>
      <w:r w:rsidR="00D02582" w:rsidRPr="00153E85">
        <w:rPr>
          <w:rFonts w:ascii="Trebuchet MS" w:hAnsi="Trebuchet MS"/>
        </w:rPr>
        <w:t xml:space="preserve">de către candidații </w:t>
      </w:r>
      <w:r w:rsidRPr="00153E85">
        <w:rPr>
          <w:rFonts w:ascii="Trebuchet MS" w:hAnsi="Trebuchet MS"/>
        </w:rPr>
        <w:t>care au obținut la proba scrisă minimum 50 puncte.</w:t>
      </w:r>
    </w:p>
    <w:p w:rsidR="00D0005A" w:rsidRPr="00153E85" w:rsidRDefault="00D0005A" w:rsidP="00D0005A">
      <w:pPr>
        <w:pStyle w:val="Title"/>
        <w:jc w:val="both"/>
        <w:rPr>
          <w:rFonts w:ascii="Trebuchet MS" w:hAnsi="Trebuchet MS"/>
          <w:b w:val="0"/>
          <w:sz w:val="24"/>
          <w:szCs w:val="24"/>
        </w:rPr>
      </w:pPr>
    </w:p>
    <w:p w:rsidR="00F137BC" w:rsidRPr="00153E85" w:rsidRDefault="00F137BC" w:rsidP="005C72C6">
      <w:pPr>
        <w:spacing w:after="240"/>
        <w:jc w:val="both"/>
        <w:rPr>
          <w:rFonts w:ascii="Trebuchet MS" w:hAnsi="Trebuchet MS"/>
        </w:rPr>
      </w:pPr>
      <w:r w:rsidRPr="00153E85">
        <w:rPr>
          <w:rFonts w:ascii="Trebuchet MS" w:hAnsi="Trebuchet MS"/>
          <w:b/>
        </w:rPr>
        <w:t>Dosarele de înscriere la concurs se depun</w:t>
      </w:r>
      <w:r w:rsidRPr="00153E85">
        <w:rPr>
          <w:rFonts w:ascii="Trebuchet MS" w:hAnsi="Trebuchet MS"/>
        </w:rPr>
        <w:t xml:space="preserve"> la sediul Agenţiei Naţionale a Funcţionarilor Publici, în termen de 20 zile de la data publicării anunțului,</w:t>
      </w:r>
      <w:r w:rsidRPr="00153E85">
        <w:rPr>
          <w:rFonts w:ascii="Trebuchet MS" w:hAnsi="Trebuchet MS"/>
          <w:b/>
        </w:rPr>
        <w:t xml:space="preserve"> respectiv în perioada</w:t>
      </w:r>
      <w:r w:rsidR="00D0005A" w:rsidRPr="00153E85">
        <w:rPr>
          <w:rFonts w:ascii="Trebuchet MS" w:hAnsi="Trebuchet MS"/>
          <w:b/>
        </w:rPr>
        <w:t xml:space="preserve">  </w:t>
      </w:r>
      <w:r w:rsidR="008E2C89" w:rsidRPr="00153E85">
        <w:rPr>
          <w:rFonts w:ascii="Trebuchet MS" w:hAnsi="Trebuchet MS"/>
          <w:b/>
        </w:rPr>
        <w:t>04 aprilie -26 aprilie 2022</w:t>
      </w:r>
      <w:r w:rsidR="008E2C89" w:rsidRPr="00153E85">
        <w:rPr>
          <w:rFonts w:ascii="Trebuchet MS" w:hAnsi="Trebuchet MS"/>
        </w:rPr>
        <w:t>,</w:t>
      </w:r>
      <w:r w:rsidR="008E2C89" w:rsidRPr="00153E85">
        <w:rPr>
          <w:rFonts w:ascii="Trebuchet MS" w:hAnsi="Trebuchet MS"/>
          <w:b/>
        </w:rPr>
        <w:t xml:space="preserve"> inclusiv</w:t>
      </w:r>
      <w:r w:rsidRPr="00153E85">
        <w:rPr>
          <w:rFonts w:ascii="Trebuchet MS" w:hAnsi="Trebuchet MS"/>
        </w:rPr>
        <w:t>, și conțin în mod obligatoriu următoarele:</w:t>
      </w:r>
    </w:p>
    <w:p w:rsidR="00F137BC" w:rsidRDefault="00F137BC" w:rsidP="00153E85">
      <w:pPr>
        <w:pStyle w:val="ListParagraph"/>
        <w:numPr>
          <w:ilvl w:val="0"/>
          <w:numId w:val="31"/>
        </w:numPr>
        <w:tabs>
          <w:tab w:val="left" w:pos="284"/>
          <w:tab w:val="left" w:pos="9214"/>
        </w:tabs>
        <w:spacing w:after="240"/>
        <w:ind w:left="0" w:right="85" w:firstLine="0"/>
        <w:jc w:val="both"/>
        <w:rPr>
          <w:rFonts w:ascii="Trebuchet MS" w:hAnsi="Trebuchet MS" w:cs="Arial"/>
        </w:rPr>
      </w:pPr>
      <w:r w:rsidRPr="00153E85">
        <w:rPr>
          <w:rStyle w:val="l5def1"/>
          <w:rFonts w:ascii="Trebuchet MS" w:hAnsi="Trebuchet MS"/>
          <w:b/>
          <w:sz w:val="24"/>
          <w:szCs w:val="24"/>
        </w:rPr>
        <w:t xml:space="preserve">formularul de înscriere, </w:t>
      </w:r>
      <w:r w:rsidRPr="00153E85">
        <w:rPr>
          <w:rStyle w:val="l5def1"/>
          <w:rFonts w:ascii="Trebuchet MS" w:hAnsi="Trebuchet MS"/>
          <w:sz w:val="24"/>
          <w:szCs w:val="24"/>
        </w:rPr>
        <w:t>care poate fi găsit accesând</w:t>
      </w:r>
      <w:r w:rsidRPr="00153E85">
        <w:rPr>
          <w:rStyle w:val="l5def1"/>
          <w:rFonts w:ascii="Trebuchet MS" w:hAnsi="Trebuchet MS"/>
          <w:b/>
          <w:sz w:val="24"/>
          <w:szCs w:val="24"/>
        </w:rPr>
        <w:t xml:space="preserve"> </w:t>
      </w:r>
      <w:hyperlink r:id="rId9" w:history="1">
        <w:r w:rsidR="00153E85" w:rsidRPr="00EB74D3">
          <w:rPr>
            <w:rStyle w:val="Hyperlink"/>
            <w:rFonts w:ascii="Trebuchet MS" w:hAnsi="Trebuchet MS"/>
          </w:rPr>
          <w:t>http://www.anfp.gov.ro/R/Doc/2021/Concursuri/Formular%20%C3%AEnscriere%20concurs.docx</w:t>
        </w:r>
      </w:hyperlink>
      <w:r w:rsidRPr="00153E85">
        <w:rPr>
          <w:rFonts w:ascii="Trebuchet MS" w:hAnsi="Trebuchet MS" w:cs="Arial"/>
        </w:rPr>
        <w:t xml:space="preserve"> </w:t>
      </w:r>
    </w:p>
    <w:p w:rsidR="00153E85" w:rsidRPr="00153E85" w:rsidRDefault="00153E85" w:rsidP="00153E85">
      <w:pPr>
        <w:pStyle w:val="ListParagraph"/>
        <w:numPr>
          <w:ilvl w:val="0"/>
          <w:numId w:val="31"/>
        </w:numPr>
        <w:tabs>
          <w:tab w:val="left" w:pos="284"/>
          <w:tab w:val="left" w:pos="9214"/>
        </w:tabs>
        <w:spacing w:after="240"/>
        <w:ind w:left="0" w:right="85" w:firstLine="0"/>
        <w:jc w:val="both"/>
        <w:rPr>
          <w:rFonts w:ascii="Trebuchet MS" w:hAnsi="Trebuchet MS" w:cs="Arial"/>
        </w:rPr>
      </w:pPr>
    </w:p>
    <w:p w:rsidR="00F137BC" w:rsidRPr="00153E85" w:rsidRDefault="00F137BC" w:rsidP="00F137BC">
      <w:pPr>
        <w:pStyle w:val="ListParagraph"/>
        <w:numPr>
          <w:ilvl w:val="0"/>
          <w:numId w:val="31"/>
        </w:numPr>
        <w:tabs>
          <w:tab w:val="left" w:pos="284"/>
        </w:tabs>
        <w:spacing w:after="240"/>
        <w:ind w:left="0" w:firstLine="0"/>
        <w:jc w:val="both"/>
        <w:rPr>
          <w:rStyle w:val="l5def2"/>
          <w:rFonts w:ascii="Trebuchet MS" w:hAnsi="Trebuchet MS"/>
          <w:color w:val="auto"/>
          <w:sz w:val="24"/>
          <w:szCs w:val="24"/>
        </w:rPr>
      </w:pPr>
      <w:r w:rsidRPr="00153E85">
        <w:rPr>
          <w:rStyle w:val="l5def2"/>
          <w:rFonts w:ascii="Trebuchet MS" w:hAnsi="Trebuchet MS"/>
          <w:b/>
          <w:color w:val="auto"/>
          <w:sz w:val="24"/>
          <w:szCs w:val="24"/>
        </w:rPr>
        <w:t>curriculum vitae, modelul comun european</w:t>
      </w:r>
      <w:r w:rsidRPr="00153E85">
        <w:rPr>
          <w:rStyle w:val="l5def2"/>
          <w:rFonts w:ascii="Trebuchet MS" w:hAnsi="Trebuchet MS"/>
          <w:color w:val="auto"/>
          <w:sz w:val="24"/>
          <w:szCs w:val="24"/>
        </w:rPr>
        <w:t>, care poate fi găsit accesând</w:t>
      </w:r>
    </w:p>
    <w:p w:rsidR="00F137BC" w:rsidRPr="00153E85" w:rsidRDefault="00F137BC" w:rsidP="00F137BC">
      <w:pPr>
        <w:pStyle w:val="ListParagraph"/>
        <w:spacing w:after="240"/>
        <w:ind w:left="0"/>
        <w:jc w:val="both"/>
        <w:rPr>
          <w:rFonts w:ascii="Trebuchet MS" w:hAnsi="Trebuchet MS" w:cs="Arial"/>
        </w:rPr>
      </w:pPr>
      <w:r w:rsidRPr="00153E85">
        <w:rPr>
          <w:rFonts w:ascii="Trebuchet MS" w:hAnsi="Trebuchet MS" w:cs="Arial"/>
        </w:rPr>
        <w:t> </w:t>
      </w:r>
      <w:hyperlink r:id="rId10" w:history="1">
        <w:r w:rsidRPr="00153E85">
          <w:rPr>
            <w:rStyle w:val="Hyperlink"/>
            <w:rFonts w:ascii="Cambria Math" w:eastAsia="MS Gothic" w:hAnsi="Cambria Math" w:cs="Cambria Math"/>
          </w:rPr>
          <w:t>▷</w:t>
        </w:r>
        <w:r w:rsidRPr="00153E85">
          <w:rPr>
            <w:rStyle w:val="Hyperlink"/>
            <w:rFonts w:ascii="Trebuchet MS" w:hAnsi="Trebuchet MS"/>
          </w:rPr>
          <w:t xml:space="preserve"> Model CV Europass Romana </w:t>
        </w:r>
        <w:r w:rsidRPr="00153E85">
          <w:rPr>
            <w:rStyle w:val="Hyperlink"/>
            <w:rFonts w:ascii="Segoe UI Symbol" w:eastAsia="MS Gothic" w:hAnsi="Segoe UI Symbol" w:cs="Segoe UI Symbol"/>
          </w:rPr>
          <w:t>✔</w:t>
        </w:r>
        <w:r w:rsidRPr="00153E85">
          <w:rPr>
            <w:rStyle w:val="Hyperlink"/>
            <w:rFonts w:ascii="Trebuchet MS" w:hAnsi="Trebuchet MS"/>
          </w:rPr>
          <w:t>️ FREE Download (curriculum.ro)</w:t>
        </w:r>
      </w:hyperlink>
      <w:r w:rsidRPr="00153E85">
        <w:rPr>
          <w:rFonts w:ascii="Trebuchet MS" w:hAnsi="Trebuchet MS" w:cs="Arial"/>
        </w:rPr>
        <w:t xml:space="preserve"> </w:t>
      </w:r>
    </w:p>
    <w:p w:rsidR="00F137BC" w:rsidRPr="00153E85" w:rsidRDefault="00F137BC" w:rsidP="00F137BC">
      <w:pPr>
        <w:spacing w:after="240"/>
        <w:jc w:val="both"/>
        <w:rPr>
          <w:rFonts w:ascii="Trebuchet MS" w:hAnsi="Trebuchet MS" w:cs="Arial"/>
        </w:rPr>
      </w:pPr>
      <w:r w:rsidRPr="00153E85">
        <w:rPr>
          <w:rFonts w:ascii="Trebuchet MS" w:hAnsi="Trebuchet MS" w:cs="Arial"/>
          <w:b/>
          <w:bCs/>
        </w:rPr>
        <w:t>c)</w:t>
      </w:r>
      <w:r w:rsidRPr="00153E85">
        <w:rPr>
          <w:rFonts w:ascii="Trebuchet MS" w:hAnsi="Trebuchet MS" w:cs="Arial"/>
        </w:rPr>
        <w:t xml:space="preserve"> </w:t>
      </w:r>
      <w:r w:rsidRPr="00153E85">
        <w:rPr>
          <w:rStyle w:val="l5def3"/>
          <w:rFonts w:ascii="Trebuchet MS" w:hAnsi="Trebuchet MS"/>
          <w:b/>
          <w:sz w:val="24"/>
          <w:szCs w:val="24"/>
        </w:rPr>
        <w:t>copia actului de identitate;</w:t>
      </w:r>
      <w:r w:rsidRPr="00153E85">
        <w:rPr>
          <w:rFonts w:ascii="Trebuchet MS" w:hAnsi="Trebuchet MS" w:cs="Arial"/>
        </w:rPr>
        <w:t xml:space="preserve">  </w:t>
      </w:r>
    </w:p>
    <w:p w:rsidR="00F137BC" w:rsidRPr="00153E85" w:rsidRDefault="00F137BC" w:rsidP="00F137BC">
      <w:pPr>
        <w:spacing w:after="240"/>
        <w:jc w:val="both"/>
        <w:rPr>
          <w:rFonts w:ascii="Trebuchet MS" w:hAnsi="Trebuchet MS" w:cs="Arial"/>
        </w:rPr>
      </w:pPr>
      <w:r w:rsidRPr="00153E85">
        <w:rPr>
          <w:rFonts w:ascii="Trebuchet MS" w:hAnsi="Trebuchet MS" w:cs="Arial"/>
          <w:b/>
          <w:bCs/>
        </w:rPr>
        <w:t>d)</w:t>
      </w:r>
      <w:r w:rsidRPr="00153E85">
        <w:rPr>
          <w:rFonts w:ascii="Trebuchet MS" w:hAnsi="Trebuchet MS" w:cs="Arial"/>
        </w:rPr>
        <w:t xml:space="preserve"> </w:t>
      </w:r>
      <w:r w:rsidRPr="00153E85">
        <w:rPr>
          <w:rStyle w:val="l5def4"/>
          <w:rFonts w:ascii="Trebuchet MS" w:hAnsi="Trebuchet MS"/>
          <w:b/>
          <w:color w:val="auto"/>
          <w:sz w:val="24"/>
          <w:szCs w:val="24"/>
        </w:rPr>
        <w:t>copii ale diplomelor de studii, certificatelor şi altor documente care atestă efectuarea unor specializări şi perfecţionări;</w:t>
      </w:r>
      <w:r w:rsidRPr="00153E85">
        <w:rPr>
          <w:rFonts w:ascii="Trebuchet MS" w:hAnsi="Trebuchet MS" w:cs="Arial"/>
        </w:rPr>
        <w:t xml:space="preserve">  </w:t>
      </w:r>
    </w:p>
    <w:p w:rsidR="00F137BC" w:rsidRPr="00153E85" w:rsidRDefault="00F137BC" w:rsidP="000B0ED0">
      <w:pPr>
        <w:jc w:val="both"/>
        <w:rPr>
          <w:rStyle w:val="l5def6"/>
          <w:rFonts w:ascii="Trebuchet MS" w:hAnsi="Trebuchet MS"/>
          <w:b/>
          <w:color w:val="auto"/>
          <w:sz w:val="24"/>
          <w:szCs w:val="24"/>
        </w:rPr>
      </w:pPr>
      <w:r w:rsidRPr="00153E85">
        <w:rPr>
          <w:rFonts w:ascii="Trebuchet MS" w:hAnsi="Trebuchet MS" w:cs="Arial"/>
          <w:b/>
        </w:rPr>
        <w:t>e</w:t>
      </w:r>
      <w:r w:rsidRPr="00153E85">
        <w:rPr>
          <w:rFonts w:ascii="Trebuchet MS" w:hAnsi="Trebuchet MS" w:cs="Arial"/>
          <w:b/>
          <w:bCs/>
        </w:rPr>
        <w:t>)</w:t>
      </w:r>
      <w:r w:rsidRPr="00153E85">
        <w:rPr>
          <w:rFonts w:ascii="Trebuchet MS" w:hAnsi="Trebuchet MS" w:cs="Arial"/>
          <w:b/>
        </w:rPr>
        <w:t xml:space="preserve"> </w:t>
      </w:r>
      <w:r w:rsidRPr="00153E85">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p>
    <w:p w:rsidR="00F137BC" w:rsidRPr="00153E85" w:rsidRDefault="00F137BC" w:rsidP="000B0ED0">
      <w:pPr>
        <w:ind w:firstLine="567"/>
        <w:jc w:val="both"/>
        <w:rPr>
          <w:rStyle w:val="l5def1"/>
          <w:rFonts w:ascii="Trebuchet MS" w:hAnsi="Trebuchet MS"/>
          <w:color w:val="auto"/>
          <w:sz w:val="24"/>
          <w:szCs w:val="24"/>
        </w:rPr>
      </w:pPr>
      <w:r w:rsidRPr="00153E85">
        <w:rPr>
          <w:rStyle w:val="l5def1"/>
          <w:rFonts w:ascii="Trebuchet MS" w:hAnsi="Trebuchet MS"/>
          <w:sz w:val="24"/>
          <w:szCs w:val="24"/>
        </w:rPr>
        <w:lastRenderedPageBreak/>
        <w:t xml:space="preserve">Modelul orientativ al adeverinţei este prevăzut în anexa </w:t>
      </w:r>
      <w:hyperlink r:id="rId11" w:history="1">
        <w:r w:rsidRPr="00153E85">
          <w:rPr>
            <w:rStyle w:val="Hyperlink"/>
            <w:rFonts w:ascii="Trebuchet MS" w:hAnsi="Trebuchet MS"/>
            <w:color w:val="auto"/>
          </w:rPr>
          <w:t>nr. 2D</w:t>
        </w:r>
      </w:hyperlink>
      <w:r w:rsidRPr="00153E85">
        <w:rPr>
          <w:rStyle w:val="l5def1"/>
          <w:rFonts w:ascii="Trebuchet MS" w:hAnsi="Trebuchet MS"/>
          <w:sz w:val="24"/>
          <w:szCs w:val="24"/>
        </w:rPr>
        <w:t xml:space="preserve"> din H.G. nr. 611/2008.</w:t>
      </w:r>
    </w:p>
    <w:p w:rsidR="00F137BC" w:rsidRPr="00153E85" w:rsidRDefault="00F137BC" w:rsidP="000B0ED0">
      <w:pPr>
        <w:ind w:firstLine="567"/>
        <w:jc w:val="both"/>
        <w:rPr>
          <w:rFonts w:ascii="Trebuchet MS" w:hAnsi="Trebuchet MS" w:cs="Arial"/>
          <w:color w:val="000000"/>
        </w:rPr>
      </w:pPr>
      <w:r w:rsidRPr="00153E85">
        <w:rPr>
          <w:rStyle w:val="l5def1"/>
          <w:rFonts w:ascii="Trebuchet MS" w:hAnsi="Trebuchet MS"/>
          <w:sz w:val="24"/>
          <w:szCs w:val="24"/>
        </w:rPr>
        <w:t xml:space="preserve">Anexa menționată poate fi vizualizată accesând                                    </w:t>
      </w:r>
      <w:hyperlink r:id="rId12" w:history="1">
        <w:r w:rsidRPr="00153E85">
          <w:rPr>
            <w:rStyle w:val="Hyperlink"/>
            <w:rFonts w:ascii="Trebuchet MS" w:hAnsi="Trebuchet MS"/>
          </w:rPr>
          <w:t>http://legislatie.just.ro/Public/DetaliiDocument/95595</w:t>
        </w:r>
      </w:hyperlink>
      <w:r w:rsidRPr="00153E85">
        <w:rPr>
          <w:rStyle w:val="l5def1"/>
          <w:rFonts w:ascii="Trebuchet MS" w:hAnsi="Trebuchet MS"/>
          <w:sz w:val="24"/>
          <w:szCs w:val="24"/>
        </w:rPr>
        <w:t xml:space="preserve"> .</w:t>
      </w:r>
      <w:r w:rsidRPr="00153E85">
        <w:rPr>
          <w:rFonts w:ascii="Trebuchet MS" w:hAnsi="Trebuchet MS" w:cs="Arial"/>
          <w:color w:val="000000"/>
        </w:rPr>
        <w:t> </w:t>
      </w:r>
    </w:p>
    <w:p w:rsidR="00F137BC" w:rsidRPr="00153E85" w:rsidRDefault="00F137BC" w:rsidP="000B0ED0">
      <w:pPr>
        <w:ind w:firstLine="567"/>
        <w:jc w:val="both"/>
        <w:rPr>
          <w:rFonts w:ascii="Trebuchet MS" w:hAnsi="Trebuchet MS" w:cs="Arial"/>
        </w:rPr>
      </w:pPr>
      <w:r w:rsidRPr="00153E85">
        <w:rPr>
          <w:rStyle w:val="l5def1"/>
          <w:rFonts w:ascii="Trebuchet MS" w:hAnsi="Trebuchet MS"/>
          <w:sz w:val="24"/>
          <w:szCs w:val="24"/>
        </w:rPr>
        <w:t xml:space="preserve">Adeverinţele care au un alt format trebuie să cuprindă elemente similare celor prevăzute în anexa </w:t>
      </w:r>
      <w:hyperlink r:id="rId13" w:history="1">
        <w:r w:rsidRPr="00153E85">
          <w:rPr>
            <w:rStyle w:val="Hyperlink"/>
            <w:rFonts w:ascii="Trebuchet MS" w:hAnsi="Trebuchet MS"/>
            <w:color w:val="auto"/>
          </w:rPr>
          <w:t>menționată</w:t>
        </w:r>
      </w:hyperlink>
      <w:r w:rsidRPr="00153E85">
        <w:rPr>
          <w:rStyle w:val="l5def1"/>
          <w:rFonts w:ascii="Trebuchet MS" w:hAnsi="Trebuchet MS"/>
          <w:sz w:val="24"/>
          <w:szCs w:val="24"/>
        </w:rPr>
        <w:t xml:space="preserve"> mai sus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r w:rsidRPr="00153E85">
        <w:rPr>
          <w:rStyle w:val="l5def6"/>
          <w:rFonts w:ascii="Trebuchet MS" w:hAnsi="Trebuchet MS"/>
          <w:color w:val="auto"/>
          <w:sz w:val="24"/>
          <w:szCs w:val="24"/>
        </w:rPr>
        <w:t>;</w:t>
      </w:r>
      <w:r w:rsidRPr="00153E85">
        <w:rPr>
          <w:rFonts w:ascii="Trebuchet MS" w:hAnsi="Trebuchet MS" w:cs="Arial"/>
        </w:rPr>
        <w:t xml:space="preserve"> </w:t>
      </w:r>
    </w:p>
    <w:p w:rsidR="000B0ED0" w:rsidRPr="00153E85" w:rsidRDefault="000B0ED0" w:rsidP="000B0ED0">
      <w:pPr>
        <w:ind w:firstLine="567"/>
        <w:jc w:val="both"/>
        <w:rPr>
          <w:rFonts w:ascii="Trebuchet MS" w:hAnsi="Trebuchet MS" w:cs="Arial"/>
        </w:rPr>
      </w:pPr>
    </w:p>
    <w:p w:rsidR="00F137BC" w:rsidRPr="00153E85" w:rsidRDefault="00F137BC" w:rsidP="000B0ED0">
      <w:pPr>
        <w:jc w:val="both"/>
        <w:rPr>
          <w:rStyle w:val="l5def7"/>
          <w:rFonts w:ascii="Trebuchet MS" w:hAnsi="Trebuchet MS"/>
          <w:b/>
          <w:color w:val="auto"/>
          <w:sz w:val="24"/>
          <w:szCs w:val="24"/>
        </w:rPr>
      </w:pPr>
      <w:r w:rsidRPr="00153E85">
        <w:rPr>
          <w:rFonts w:ascii="Trebuchet MS" w:hAnsi="Trebuchet MS" w:cs="Tahoma"/>
          <w:b/>
          <w:iCs/>
        </w:rPr>
        <w:t>f</w:t>
      </w:r>
      <w:r w:rsidRPr="00153E85">
        <w:rPr>
          <w:rFonts w:ascii="Trebuchet MS" w:hAnsi="Trebuchet MS" w:cs="Arial"/>
          <w:b/>
          <w:bCs/>
        </w:rPr>
        <w:t>)</w:t>
      </w:r>
      <w:r w:rsidRPr="00153E85">
        <w:rPr>
          <w:rFonts w:ascii="Trebuchet MS" w:hAnsi="Trebuchet MS" w:cs="Arial"/>
          <w:b/>
        </w:rPr>
        <w:t xml:space="preserve"> </w:t>
      </w:r>
      <w:r w:rsidRPr="00153E85">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F137BC" w:rsidRPr="00153E85" w:rsidRDefault="00F137BC" w:rsidP="000B0ED0">
      <w:pPr>
        <w:ind w:firstLine="567"/>
        <w:jc w:val="both"/>
        <w:rPr>
          <w:rFonts w:ascii="Trebuchet MS" w:hAnsi="Trebuchet MS" w:cs="Arial"/>
          <w:color w:val="000000"/>
        </w:rPr>
      </w:pPr>
      <w:r w:rsidRPr="00153E85">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F137BC" w:rsidRPr="00153E85" w:rsidRDefault="00F137BC" w:rsidP="000B0ED0">
      <w:pPr>
        <w:ind w:firstLine="567"/>
        <w:jc w:val="both"/>
        <w:rPr>
          <w:rFonts w:ascii="Trebuchet MS" w:hAnsi="Trebuchet MS" w:cs="Arial"/>
        </w:rPr>
      </w:pPr>
      <w:r w:rsidRPr="00153E85">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 </w:t>
      </w:r>
      <w:r w:rsidRPr="00153E85">
        <w:rPr>
          <w:rFonts w:ascii="Trebuchet MS" w:hAnsi="Trebuchet MS" w:cs="Arial"/>
        </w:rPr>
        <w:t> </w:t>
      </w:r>
    </w:p>
    <w:p w:rsidR="000B0ED0" w:rsidRPr="00153E85" w:rsidRDefault="000B0ED0" w:rsidP="000B0ED0">
      <w:pPr>
        <w:ind w:firstLine="567"/>
        <w:jc w:val="both"/>
        <w:rPr>
          <w:rFonts w:ascii="Trebuchet MS" w:hAnsi="Trebuchet MS" w:cs="Arial"/>
        </w:rPr>
      </w:pPr>
    </w:p>
    <w:p w:rsidR="00F137BC" w:rsidRPr="00153E85" w:rsidRDefault="00F137BC" w:rsidP="000B0ED0">
      <w:pPr>
        <w:pStyle w:val="Default"/>
        <w:jc w:val="both"/>
        <w:rPr>
          <w:rStyle w:val="l5def9"/>
          <w:rFonts w:ascii="Trebuchet MS" w:hAnsi="Trebuchet MS"/>
          <w:b/>
          <w:color w:val="auto"/>
          <w:sz w:val="24"/>
          <w:szCs w:val="24"/>
          <w:lang w:val="ro-RO"/>
        </w:rPr>
      </w:pPr>
      <w:r w:rsidRPr="00153E85">
        <w:rPr>
          <w:rFonts w:cs="Arial"/>
          <w:b/>
          <w:lang w:val="ro-RO"/>
        </w:rPr>
        <w:t>g</w:t>
      </w:r>
      <w:r w:rsidRPr="00153E85">
        <w:rPr>
          <w:rFonts w:cs="Arial"/>
          <w:b/>
          <w:bCs/>
          <w:lang w:val="ro-RO"/>
        </w:rPr>
        <w:t>)</w:t>
      </w:r>
      <w:r w:rsidRPr="00153E85">
        <w:rPr>
          <w:rFonts w:cs="Arial"/>
          <w:b/>
          <w:lang w:val="ro-RO"/>
        </w:rPr>
        <w:t> </w:t>
      </w:r>
      <w:r w:rsidRPr="00153E85">
        <w:rPr>
          <w:rStyle w:val="l5def9"/>
          <w:rFonts w:ascii="Trebuchet MS" w:hAnsi="Trebuchet MS"/>
          <w:b/>
          <w:color w:val="auto"/>
          <w:sz w:val="24"/>
          <w:szCs w:val="24"/>
          <w:lang w:val="ro-RO"/>
        </w:rPr>
        <w:t xml:space="preserve">cazierul judiciar. </w:t>
      </w:r>
    </w:p>
    <w:p w:rsidR="00F137BC" w:rsidRPr="00153E85" w:rsidRDefault="00F137BC" w:rsidP="000B0ED0">
      <w:pPr>
        <w:pStyle w:val="Default"/>
        <w:ind w:firstLine="567"/>
        <w:jc w:val="both"/>
        <w:rPr>
          <w:color w:val="auto"/>
          <w:lang w:val="ro-RO"/>
        </w:rPr>
      </w:pPr>
      <w:r w:rsidRPr="00153E85">
        <w:rPr>
          <w:rStyle w:val="l5def9"/>
          <w:rFonts w:ascii="Trebuchet MS" w:hAnsi="Trebuchet MS"/>
          <w:color w:val="auto"/>
          <w:sz w:val="24"/>
          <w:szCs w:val="24"/>
          <w:lang w:val="ro-RO"/>
        </w:rPr>
        <w:t xml:space="preserve">Acest document </w:t>
      </w:r>
      <w:r w:rsidRPr="00153E85">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153E85">
        <w:rPr>
          <w:rFonts w:cs="Times New Roman"/>
          <w:color w:val="auto"/>
          <w:lang w:val="ro-RO"/>
        </w:rPr>
        <w:t xml:space="preserve">documentului pe tot parcursul desfăşurării concursului, </w:t>
      </w:r>
      <w:r w:rsidRPr="00153E85">
        <w:rPr>
          <w:color w:val="auto"/>
          <w:lang w:val="ro-RO"/>
        </w:rPr>
        <w:t xml:space="preserve">dar nu mai târziu de data şi ora organizării interviului, sub sancţiunea neemiterii actului administrativ de numire. </w:t>
      </w:r>
    </w:p>
    <w:p w:rsidR="00F137BC" w:rsidRPr="00153E85" w:rsidRDefault="00F137BC" w:rsidP="000B0ED0">
      <w:pPr>
        <w:pStyle w:val="Default"/>
        <w:ind w:firstLine="567"/>
        <w:jc w:val="both"/>
        <w:rPr>
          <w:rFonts w:cs="Arial"/>
          <w:lang w:val="ro-RO"/>
        </w:rPr>
      </w:pPr>
      <w:r w:rsidRPr="00153E85">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r w:rsidRPr="00153E85">
        <w:rPr>
          <w:rFonts w:cs="Arial"/>
          <w:lang w:val="ro-RO"/>
        </w:rPr>
        <w:t> </w:t>
      </w:r>
    </w:p>
    <w:p w:rsidR="000B0ED0" w:rsidRPr="00153E85" w:rsidRDefault="000B0ED0" w:rsidP="000B0ED0">
      <w:pPr>
        <w:pStyle w:val="Default"/>
        <w:ind w:firstLine="567"/>
        <w:jc w:val="both"/>
        <w:rPr>
          <w:rFonts w:cs="Arial"/>
          <w:lang w:val="ro-RO"/>
        </w:rPr>
      </w:pPr>
    </w:p>
    <w:p w:rsidR="00F137BC" w:rsidRPr="00153E85" w:rsidRDefault="00F137BC" w:rsidP="000B0ED0">
      <w:pPr>
        <w:jc w:val="both"/>
        <w:rPr>
          <w:rFonts w:ascii="Trebuchet MS" w:hAnsi="Trebuchet MS" w:cs="Arial"/>
          <w:b/>
        </w:rPr>
      </w:pPr>
      <w:r w:rsidRPr="00153E85">
        <w:rPr>
          <w:rFonts w:ascii="Trebuchet MS" w:hAnsi="Trebuchet MS" w:cs="Arial"/>
          <w:b/>
        </w:rPr>
        <w:t>h</w:t>
      </w:r>
      <w:r w:rsidRPr="00153E85">
        <w:rPr>
          <w:rFonts w:ascii="Trebuchet MS" w:hAnsi="Trebuchet MS" w:cs="Arial"/>
          <w:b/>
          <w:bCs/>
        </w:rPr>
        <w:t>)</w:t>
      </w:r>
      <w:r w:rsidRPr="00153E85">
        <w:rPr>
          <w:rFonts w:ascii="Trebuchet MS" w:hAnsi="Trebuchet MS" w:cs="Arial"/>
          <w:b/>
        </w:rPr>
        <w:t xml:space="preserve"> </w:t>
      </w:r>
      <w:r w:rsidRPr="00153E85">
        <w:rPr>
          <w:rStyle w:val="l5def10"/>
          <w:rFonts w:ascii="Trebuchet MS" w:hAnsi="Trebuchet MS"/>
          <w:b/>
          <w:color w:val="auto"/>
          <w:sz w:val="24"/>
          <w:szCs w:val="24"/>
        </w:rPr>
        <w:t>declaraţia pe propria răspundere, prin completarea rubricii corespunzătoare din formularul de în</w:t>
      </w:r>
      <w:r w:rsidRPr="00153E85">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F137BC" w:rsidRPr="00153E85" w:rsidRDefault="00F137BC" w:rsidP="000B0ED0">
      <w:pPr>
        <w:ind w:firstLine="709"/>
        <w:jc w:val="both"/>
        <w:rPr>
          <w:rFonts w:ascii="Trebuchet MS" w:hAnsi="Trebuchet MS"/>
        </w:rPr>
      </w:pPr>
      <w:r w:rsidRPr="00153E85">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F137BC" w:rsidRPr="00153E85" w:rsidRDefault="00F137BC" w:rsidP="00F137BC">
      <w:pPr>
        <w:jc w:val="both"/>
        <w:rPr>
          <w:rFonts w:ascii="Trebuchet MS" w:hAnsi="Trebuchet MS"/>
        </w:rPr>
      </w:pPr>
    </w:p>
    <w:p w:rsidR="00F137BC" w:rsidRPr="00153E85" w:rsidRDefault="00F137BC" w:rsidP="00F137BC">
      <w:pPr>
        <w:ind w:firstLine="709"/>
        <w:jc w:val="both"/>
        <w:rPr>
          <w:rFonts w:ascii="Trebuchet MS" w:hAnsi="Trebuchet MS"/>
        </w:rPr>
      </w:pPr>
      <w:r w:rsidRPr="00153E85">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E40163" w:rsidRPr="00153E85" w:rsidRDefault="00E40163" w:rsidP="00AA005D">
      <w:pPr>
        <w:tabs>
          <w:tab w:val="left" w:pos="4536"/>
        </w:tabs>
        <w:jc w:val="both"/>
        <w:rPr>
          <w:rFonts w:ascii="Trebuchet MS" w:hAnsi="Trebuchet MS"/>
          <w:b/>
          <w:u w:val="single"/>
        </w:rPr>
      </w:pPr>
    </w:p>
    <w:p w:rsidR="00AA005D" w:rsidRPr="00153E85" w:rsidRDefault="00AA005D" w:rsidP="00AA005D">
      <w:pPr>
        <w:tabs>
          <w:tab w:val="left" w:pos="4536"/>
        </w:tabs>
        <w:jc w:val="both"/>
        <w:rPr>
          <w:rFonts w:ascii="Trebuchet MS" w:hAnsi="Trebuchet MS"/>
          <w:b/>
          <w:u w:val="single"/>
        </w:rPr>
      </w:pPr>
      <w:r w:rsidRPr="00153E85">
        <w:rPr>
          <w:rFonts w:ascii="Trebuchet MS" w:hAnsi="Trebuchet MS"/>
          <w:b/>
          <w:u w:val="single"/>
        </w:rPr>
        <w:t>Condiții de participare la concurs</w:t>
      </w:r>
    </w:p>
    <w:p w:rsidR="00AA005D" w:rsidRPr="00153E85" w:rsidRDefault="00AA005D" w:rsidP="00AA005D">
      <w:pPr>
        <w:tabs>
          <w:tab w:val="left" w:pos="4536"/>
        </w:tabs>
        <w:jc w:val="both"/>
        <w:rPr>
          <w:rFonts w:ascii="Trebuchet MS" w:hAnsi="Trebuchet MS"/>
          <w:b/>
        </w:rPr>
      </w:pPr>
    </w:p>
    <w:p w:rsidR="00AA005D" w:rsidRPr="00153E85" w:rsidRDefault="00AA005D" w:rsidP="005C72C6">
      <w:pPr>
        <w:pStyle w:val="ListParagraph"/>
        <w:numPr>
          <w:ilvl w:val="0"/>
          <w:numId w:val="37"/>
        </w:numPr>
        <w:tabs>
          <w:tab w:val="left" w:pos="4536"/>
        </w:tabs>
        <w:jc w:val="both"/>
        <w:rPr>
          <w:rFonts w:ascii="Trebuchet MS" w:hAnsi="Trebuchet MS"/>
          <w:b/>
        </w:rPr>
      </w:pPr>
      <w:r w:rsidRPr="00153E85">
        <w:rPr>
          <w:rFonts w:ascii="Trebuchet MS" w:hAnsi="Trebuchet MS"/>
          <w:b/>
        </w:rPr>
        <w:t>Condiții generale:</w:t>
      </w:r>
    </w:p>
    <w:p w:rsidR="00AA005D" w:rsidRPr="00153E85" w:rsidRDefault="00AA005D" w:rsidP="00AA005D">
      <w:pPr>
        <w:jc w:val="both"/>
        <w:rPr>
          <w:rFonts w:ascii="Trebuchet MS" w:hAnsi="Trebuchet MS"/>
          <w:bCs/>
        </w:rPr>
      </w:pPr>
      <w:r w:rsidRPr="00153E85">
        <w:rPr>
          <w:rFonts w:ascii="Trebuchet MS" w:hAnsi="Trebuchet MS"/>
          <w:bCs/>
        </w:rPr>
        <w:t xml:space="preserve">Conform art. 465 alin. (1) din </w:t>
      </w:r>
      <w:r w:rsidRPr="00153E85">
        <w:rPr>
          <w:rFonts w:ascii="Trebuchet MS" w:hAnsi="Trebuchet MS"/>
        </w:rPr>
        <w:t>Ordonanța de urgență a Guvernului nr. 57/2019 privind Codul administrativ, cu modificările și completările ulterioare</w:t>
      </w:r>
      <w:r w:rsidRPr="00153E85">
        <w:rPr>
          <w:rFonts w:ascii="Trebuchet MS" w:hAnsi="Trebuchet MS"/>
          <w:bCs/>
        </w:rPr>
        <w:t xml:space="preserve"> poate ocupa o funcţie publică persoana care îndeplineşte următoarele condiţii:</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are cetăţenia română şi domiciliul în România;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cunoaşte limba română, scris şi vorbit;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are vârsta de minimum 18 ani împliniţi;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are capacitate deplină de exerciţiu;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lastRenderedPageBreak/>
        <w:t>este apt din punct de vedere medical să exercite o funcţie publică. Atestarea stării de sănătate se face pe bază de examen medical de specialita</w:t>
      </w:r>
      <w:r w:rsidR="006272FE" w:rsidRPr="00153E85">
        <w:rPr>
          <w:rFonts w:ascii="Trebuchet MS" w:hAnsi="Trebuchet MS"/>
        </w:rPr>
        <w:t>te, de către medicul de familie</w:t>
      </w:r>
      <w:r w:rsidRPr="00153E85">
        <w:rPr>
          <w:rFonts w:ascii="Trebuchet MS" w:hAnsi="Trebuchet MS"/>
        </w:rPr>
        <w:t xml:space="preserve">;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îndeplineşte condiţiile de studii şi vechime în specialitate prevăzute de lege pentru ocuparea funcţiei publice;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îndeplineşte condiţiile specifice, conform fişei postului, pentru ocuparea funcţiei publice;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nu a fost destituită dintr-o funcţie publică sau nu i-a încetat contractul individual de muncă pentru motive disciplinare în ultimii 3 ani;  </w:t>
      </w:r>
    </w:p>
    <w:p w:rsidR="00AA005D" w:rsidRPr="00153E85" w:rsidRDefault="00AA005D" w:rsidP="00AA005D">
      <w:pPr>
        <w:pStyle w:val="ListParagraph"/>
        <w:numPr>
          <w:ilvl w:val="0"/>
          <w:numId w:val="30"/>
        </w:numPr>
        <w:tabs>
          <w:tab w:val="left" w:pos="4536"/>
        </w:tabs>
        <w:jc w:val="both"/>
        <w:rPr>
          <w:rFonts w:ascii="Trebuchet MS" w:hAnsi="Trebuchet MS"/>
        </w:rPr>
      </w:pPr>
      <w:r w:rsidRPr="00153E85">
        <w:rPr>
          <w:rFonts w:ascii="Trebuchet MS" w:hAnsi="Trebuchet MS"/>
        </w:rPr>
        <w:t xml:space="preserve">nu a fost lucrător al Securităţii sau colaborator al acesteia, în condiţiile prevăzute de legislaţia specifică.  </w:t>
      </w:r>
    </w:p>
    <w:p w:rsidR="00AA005D" w:rsidRPr="00153E85" w:rsidRDefault="00AA005D" w:rsidP="00AA005D">
      <w:pPr>
        <w:pStyle w:val="ListParagraph"/>
        <w:ind w:left="0"/>
        <w:jc w:val="both"/>
        <w:rPr>
          <w:rFonts w:ascii="Trebuchet MS" w:hAnsi="Trebuchet MS"/>
        </w:rPr>
      </w:pPr>
    </w:p>
    <w:p w:rsidR="00517C2A" w:rsidRPr="00153E85" w:rsidRDefault="00BA3880" w:rsidP="005C72C6">
      <w:pPr>
        <w:pStyle w:val="ListParagraph"/>
        <w:numPr>
          <w:ilvl w:val="0"/>
          <w:numId w:val="37"/>
        </w:numPr>
        <w:jc w:val="both"/>
        <w:rPr>
          <w:rFonts w:ascii="Trebuchet MS" w:hAnsi="Trebuchet MS"/>
          <w:b/>
          <w:bCs/>
          <w:color w:val="000000"/>
        </w:rPr>
      </w:pPr>
      <w:r w:rsidRPr="00153E85">
        <w:rPr>
          <w:rFonts w:ascii="Trebuchet MS" w:hAnsi="Trebuchet MS"/>
          <w:b/>
          <w:bCs/>
        </w:rPr>
        <w:t>C</w:t>
      </w:r>
      <w:r w:rsidR="007C072A" w:rsidRPr="00153E85">
        <w:rPr>
          <w:rFonts w:ascii="Trebuchet MS" w:hAnsi="Trebuchet MS"/>
          <w:b/>
          <w:bCs/>
        </w:rPr>
        <w:t>ondiţii</w:t>
      </w:r>
      <w:r w:rsidR="00273A75" w:rsidRPr="00153E85">
        <w:rPr>
          <w:rFonts w:ascii="Trebuchet MS" w:hAnsi="Trebuchet MS"/>
          <w:b/>
          <w:bCs/>
        </w:rPr>
        <w:t>le</w:t>
      </w:r>
      <w:r w:rsidRPr="00153E85">
        <w:rPr>
          <w:rFonts w:ascii="Trebuchet MS" w:hAnsi="Trebuchet MS"/>
          <w:b/>
          <w:bCs/>
        </w:rPr>
        <w:t xml:space="preserve"> </w:t>
      </w:r>
      <w:r w:rsidR="007C072A" w:rsidRPr="00153E85">
        <w:rPr>
          <w:rFonts w:ascii="Trebuchet MS" w:hAnsi="Trebuchet MS"/>
          <w:b/>
          <w:bCs/>
        </w:rPr>
        <w:t>specifice</w:t>
      </w:r>
      <w:r w:rsidR="00536505" w:rsidRPr="00153E85">
        <w:rPr>
          <w:rFonts w:ascii="Trebuchet MS" w:hAnsi="Trebuchet MS"/>
          <w:b/>
        </w:rPr>
        <w:t xml:space="preserve"> pentru</w:t>
      </w:r>
      <w:r w:rsidR="00536505" w:rsidRPr="00153E85">
        <w:rPr>
          <w:rFonts w:ascii="Trebuchet MS" w:hAnsi="Trebuchet MS"/>
        </w:rPr>
        <w:t xml:space="preserve"> </w:t>
      </w:r>
      <w:r w:rsidR="00536505" w:rsidRPr="00153E85">
        <w:rPr>
          <w:rFonts w:ascii="Trebuchet MS" w:hAnsi="Trebuchet MS"/>
          <w:b/>
          <w:bCs/>
        </w:rPr>
        <w:t xml:space="preserve">funcțiile publice de execuție vacante de </w:t>
      </w:r>
      <w:r w:rsidR="00536505" w:rsidRPr="00153E85">
        <w:rPr>
          <w:rFonts w:ascii="Trebuchet MS" w:hAnsi="Trebuchet MS"/>
          <w:b/>
          <w:bCs/>
          <w:u w:val="single"/>
        </w:rPr>
        <w:t>consilier juridic, clasa I, grad profesional superior</w:t>
      </w:r>
      <w:r w:rsidR="00536505" w:rsidRPr="00153E85">
        <w:rPr>
          <w:rFonts w:ascii="Trebuchet MS" w:hAnsi="Trebuchet MS"/>
          <w:b/>
          <w:bCs/>
        </w:rPr>
        <w:t xml:space="preserve"> </w:t>
      </w:r>
      <w:r w:rsidR="00536505" w:rsidRPr="00153E85">
        <w:rPr>
          <w:rFonts w:ascii="Trebuchet MS" w:hAnsi="Trebuchet MS"/>
          <w:b/>
        </w:rPr>
        <w:t>sunt</w:t>
      </w:r>
      <w:r w:rsidR="007C072A" w:rsidRPr="00153E85">
        <w:rPr>
          <w:rFonts w:ascii="Trebuchet MS" w:hAnsi="Trebuchet MS"/>
          <w:b/>
          <w:bCs/>
        </w:rPr>
        <w:t xml:space="preserve">: </w:t>
      </w:r>
    </w:p>
    <w:p w:rsidR="00D96EA7" w:rsidRPr="00153E85" w:rsidRDefault="00D96EA7" w:rsidP="00D96EA7">
      <w:pPr>
        <w:tabs>
          <w:tab w:val="left" w:pos="8789"/>
        </w:tabs>
        <w:jc w:val="both"/>
        <w:rPr>
          <w:rFonts w:ascii="Trebuchet MS" w:hAnsi="Trebuchet MS"/>
          <w:color w:val="000000"/>
          <w:lang w:val="de-DE"/>
        </w:rPr>
      </w:pPr>
      <w:r w:rsidRPr="00153E85">
        <w:rPr>
          <w:rFonts w:ascii="Trebuchet MS" w:hAnsi="Trebuchet MS"/>
          <w:lang w:val="de-DE"/>
        </w:rPr>
        <w:t>a</w:t>
      </w:r>
      <w:r w:rsidRPr="00153E85">
        <w:rPr>
          <w:rFonts w:ascii="Trebuchet MS" w:hAnsi="Trebuchet MS"/>
          <w:color w:val="000000"/>
          <w:lang w:val="de-DE"/>
        </w:rPr>
        <w:t>) studii de specialitate: studii universitare de licenţă absolvite cu diplomă de licenţă sau echivalentă în domeniul ştiinţelor juridice;</w:t>
      </w:r>
    </w:p>
    <w:p w:rsidR="00D96EA7" w:rsidRPr="00153E85" w:rsidRDefault="00D96EA7" w:rsidP="00D96EA7">
      <w:pPr>
        <w:tabs>
          <w:tab w:val="left" w:pos="8789"/>
        </w:tabs>
        <w:jc w:val="both"/>
        <w:rPr>
          <w:rFonts w:ascii="Trebuchet MS" w:hAnsi="Trebuchet MS"/>
          <w:b/>
          <w:color w:val="000000"/>
        </w:rPr>
      </w:pPr>
      <w:r w:rsidRPr="00153E85">
        <w:rPr>
          <w:rFonts w:ascii="Trebuchet MS" w:eastAsia="Times New Roman" w:hAnsi="Trebuchet MS"/>
          <w:lang w:val="it-IT" w:eastAsia="ro-RO"/>
        </w:rPr>
        <w:t xml:space="preserve">b) </w:t>
      </w:r>
      <w:r w:rsidRPr="00153E85">
        <w:rPr>
          <w:rFonts w:ascii="Trebuchet MS" w:hAnsi="Trebuchet MS"/>
          <w:color w:val="000000"/>
          <w:lang w:val="de-DE"/>
        </w:rPr>
        <w:t>cunoştinţe de operare/programare pe calculator (necesitate şi nivel): operare sistem Windows, MS Office, navigare internet - nivel de bază. Cunoștințele se vor testa în cadrul probei suplimentare.</w:t>
      </w:r>
    </w:p>
    <w:p w:rsidR="00D96EA7" w:rsidRPr="00153E85" w:rsidRDefault="00D96EA7" w:rsidP="00D96EA7">
      <w:pPr>
        <w:jc w:val="both"/>
        <w:rPr>
          <w:rFonts w:ascii="Trebuchet MS" w:hAnsi="Trebuchet MS"/>
          <w:color w:val="000000"/>
          <w:lang w:val="de-DE"/>
        </w:rPr>
      </w:pPr>
      <w:r w:rsidRPr="00153E85">
        <w:rPr>
          <w:rFonts w:ascii="Trebuchet MS" w:hAnsi="Trebuchet MS"/>
          <w:color w:val="000000"/>
          <w:lang w:val="de-DE"/>
        </w:rPr>
        <w:t>c) minimum 7 ani vechime în specialitatea studiilor necesare exercitării funcției publice.</w:t>
      </w:r>
    </w:p>
    <w:p w:rsidR="00536505" w:rsidRPr="00153E85" w:rsidRDefault="00536505" w:rsidP="00536505">
      <w:pPr>
        <w:pStyle w:val="ListParagraph"/>
        <w:tabs>
          <w:tab w:val="left" w:pos="142"/>
        </w:tabs>
        <w:ind w:left="284"/>
        <w:jc w:val="both"/>
        <w:rPr>
          <w:rFonts w:ascii="Trebuchet MS" w:eastAsia="Times New Roman" w:hAnsi="Trebuchet MS"/>
          <w:lang w:val="it-IT" w:eastAsia="ro-RO"/>
        </w:rPr>
      </w:pPr>
    </w:p>
    <w:p w:rsidR="00536505" w:rsidRPr="00153E85" w:rsidRDefault="00536505" w:rsidP="005C72C6">
      <w:pPr>
        <w:pStyle w:val="ListParagraph"/>
        <w:numPr>
          <w:ilvl w:val="0"/>
          <w:numId w:val="37"/>
        </w:numPr>
        <w:tabs>
          <w:tab w:val="left" w:pos="0"/>
        </w:tabs>
        <w:jc w:val="both"/>
        <w:rPr>
          <w:rFonts w:ascii="Trebuchet MS" w:hAnsi="Trebuchet MS"/>
        </w:rPr>
      </w:pPr>
      <w:r w:rsidRPr="00153E85">
        <w:rPr>
          <w:rFonts w:ascii="Trebuchet MS" w:hAnsi="Trebuchet MS"/>
          <w:b/>
        </w:rPr>
        <w:t>Condițiile specifice pentru</w:t>
      </w:r>
      <w:r w:rsidRPr="00153E85">
        <w:rPr>
          <w:rFonts w:ascii="Trebuchet MS" w:hAnsi="Trebuchet MS"/>
        </w:rPr>
        <w:t xml:space="preserve"> </w:t>
      </w:r>
      <w:r w:rsidRPr="00153E85">
        <w:rPr>
          <w:rFonts w:ascii="Trebuchet MS" w:hAnsi="Trebuchet MS"/>
          <w:b/>
          <w:bCs/>
        </w:rPr>
        <w:t xml:space="preserve">funcțiile publice de execuție vacante de </w:t>
      </w:r>
      <w:r w:rsidRPr="00153E85">
        <w:rPr>
          <w:rFonts w:ascii="Trebuchet MS" w:hAnsi="Trebuchet MS"/>
          <w:b/>
          <w:bCs/>
          <w:u w:val="single"/>
        </w:rPr>
        <w:t>consilier juridic, clasa I, grad profesional principal</w:t>
      </w:r>
      <w:r w:rsidRPr="00153E85">
        <w:rPr>
          <w:rFonts w:ascii="Trebuchet MS" w:hAnsi="Trebuchet MS"/>
          <w:b/>
          <w:bCs/>
        </w:rPr>
        <w:t xml:space="preserve"> </w:t>
      </w:r>
      <w:r w:rsidRPr="00153E85">
        <w:rPr>
          <w:rFonts w:ascii="Trebuchet MS" w:hAnsi="Trebuchet MS"/>
          <w:b/>
        </w:rPr>
        <w:t>sunt</w:t>
      </w:r>
      <w:r w:rsidRPr="00153E85">
        <w:rPr>
          <w:rFonts w:ascii="Trebuchet MS" w:hAnsi="Trebuchet MS"/>
        </w:rPr>
        <w:t>:</w:t>
      </w:r>
    </w:p>
    <w:p w:rsidR="00D96EA7" w:rsidRPr="00153E85" w:rsidRDefault="00D96EA7" w:rsidP="00D96EA7">
      <w:pPr>
        <w:tabs>
          <w:tab w:val="left" w:pos="8789"/>
        </w:tabs>
        <w:jc w:val="both"/>
        <w:rPr>
          <w:rFonts w:ascii="Trebuchet MS" w:hAnsi="Trebuchet MS"/>
          <w:color w:val="000000"/>
          <w:lang w:val="de-DE"/>
        </w:rPr>
      </w:pPr>
      <w:r w:rsidRPr="00153E85">
        <w:rPr>
          <w:rFonts w:ascii="Trebuchet MS" w:hAnsi="Trebuchet MS"/>
          <w:lang w:val="de-DE"/>
        </w:rPr>
        <w:t>a</w:t>
      </w:r>
      <w:r w:rsidRPr="00153E85">
        <w:rPr>
          <w:rFonts w:ascii="Trebuchet MS" w:hAnsi="Trebuchet MS"/>
          <w:color w:val="000000"/>
          <w:lang w:val="de-DE"/>
        </w:rPr>
        <w:t>) studii de specialitate: studii universitare de licenţă absolvite cu diplomă de licenţă sau echivalentă în domeniul ştiinţelor juridice;</w:t>
      </w:r>
    </w:p>
    <w:p w:rsidR="00D96EA7" w:rsidRPr="00153E85" w:rsidRDefault="00D96EA7" w:rsidP="00D96EA7">
      <w:pPr>
        <w:tabs>
          <w:tab w:val="left" w:pos="8789"/>
        </w:tabs>
        <w:jc w:val="both"/>
        <w:rPr>
          <w:rFonts w:ascii="Trebuchet MS" w:hAnsi="Trebuchet MS"/>
          <w:b/>
          <w:color w:val="000000"/>
        </w:rPr>
      </w:pPr>
      <w:r w:rsidRPr="00153E85">
        <w:rPr>
          <w:rFonts w:ascii="Trebuchet MS" w:eastAsia="Times New Roman" w:hAnsi="Trebuchet MS"/>
          <w:lang w:val="it-IT" w:eastAsia="ro-RO"/>
        </w:rPr>
        <w:t>b)</w:t>
      </w:r>
      <w:r w:rsidRPr="00153E85">
        <w:rPr>
          <w:rFonts w:ascii="Trebuchet MS" w:hAnsi="Trebuchet MS"/>
          <w:color w:val="000000"/>
          <w:lang w:val="de-DE"/>
        </w:rPr>
        <w:t>cunoştinţe de operare/programare pe calculator (necesitate şi nivel): Microsoft Office - nivel de bază. Cunoștințele se vor testa în cadrul probei suplimentare.</w:t>
      </w:r>
    </w:p>
    <w:p w:rsidR="00D96EA7" w:rsidRPr="00153E85" w:rsidRDefault="00D96EA7" w:rsidP="00D96EA7">
      <w:pPr>
        <w:jc w:val="both"/>
        <w:rPr>
          <w:rFonts w:ascii="Trebuchet MS" w:hAnsi="Trebuchet MS"/>
          <w:color w:val="000000"/>
          <w:lang w:val="de-DE"/>
        </w:rPr>
      </w:pPr>
      <w:r w:rsidRPr="00153E85">
        <w:rPr>
          <w:rFonts w:ascii="Trebuchet MS" w:hAnsi="Trebuchet MS"/>
          <w:color w:val="000000"/>
          <w:lang w:val="de-DE"/>
        </w:rPr>
        <w:t>c) minimum 5 ani vechime în specialitatea studiilor necesare exercitării funcției publice.</w:t>
      </w:r>
    </w:p>
    <w:p w:rsidR="00D96EA7" w:rsidRPr="00153E85" w:rsidRDefault="00D96EA7" w:rsidP="00D96EA7">
      <w:pPr>
        <w:pStyle w:val="ListParagraph"/>
        <w:tabs>
          <w:tab w:val="left" w:pos="0"/>
          <w:tab w:val="left" w:pos="142"/>
          <w:tab w:val="left" w:pos="284"/>
        </w:tabs>
        <w:ind w:left="0"/>
        <w:jc w:val="both"/>
        <w:rPr>
          <w:rFonts w:ascii="Trebuchet MS" w:hAnsi="Trebuchet MS"/>
        </w:rPr>
      </w:pPr>
    </w:p>
    <w:p w:rsidR="004A5075" w:rsidRPr="00153E85" w:rsidRDefault="00273B2B" w:rsidP="004A5075">
      <w:pPr>
        <w:ind w:firstLine="567"/>
        <w:jc w:val="both"/>
        <w:rPr>
          <w:rFonts w:ascii="Trebuchet MS" w:hAnsi="Trebuchet MS"/>
        </w:rPr>
      </w:pPr>
      <w:r w:rsidRPr="00153E85">
        <w:rPr>
          <w:rFonts w:ascii="Trebuchet MS" w:hAnsi="Trebuchet MS"/>
        </w:rPr>
        <w:t>Relaţii suplimentare se pot obţine la sediul Agenţiei Naţionale a Funcţionarilor din B</w:t>
      </w:r>
      <w:r w:rsidRPr="00153E85">
        <w:rPr>
          <w:rFonts w:ascii="Trebuchet MS" w:hAnsi="Trebuchet MS"/>
          <w:bCs/>
        </w:rPr>
        <w:t>ulevardul Mircea Vodă nr. 44, tronsonul III, intrarea C, sectorul 3, cod poştal 030669, Bucureşti, România</w:t>
      </w:r>
      <w:r w:rsidRPr="00153E85">
        <w:rPr>
          <w:rFonts w:ascii="Trebuchet MS" w:hAnsi="Trebuchet MS"/>
        </w:rPr>
        <w:t xml:space="preserve"> şi la secretarul comisiei de concurs, </w:t>
      </w:r>
      <w:r w:rsidR="00D96EA7" w:rsidRPr="00153E85">
        <w:rPr>
          <w:rFonts w:ascii="Trebuchet MS" w:hAnsi="Trebuchet MS"/>
        </w:rPr>
        <w:t xml:space="preserve">doamna </w:t>
      </w:r>
      <w:r w:rsidR="00D96EA7" w:rsidRPr="00153E85">
        <w:rPr>
          <w:rFonts w:ascii="Trebuchet MS" w:hAnsi="Trebuchet MS"/>
          <w:b/>
        </w:rPr>
        <w:t>Claudia Roman</w:t>
      </w:r>
      <w:r w:rsidR="00D96EA7" w:rsidRPr="00153E85">
        <w:rPr>
          <w:rFonts w:ascii="Trebuchet MS" w:hAnsi="Trebuchet MS"/>
        </w:rPr>
        <w:t xml:space="preserve">, consilier juridic, e-mail: </w:t>
      </w:r>
      <w:hyperlink r:id="rId14" w:history="1">
        <w:r w:rsidR="00D96EA7" w:rsidRPr="00153E85">
          <w:rPr>
            <w:rStyle w:val="Hyperlink"/>
            <w:rFonts w:ascii="Trebuchet MS" w:hAnsi="Trebuchet MS"/>
          </w:rPr>
          <w:t>claudia.roman</w:t>
        </w:r>
        <w:r w:rsidR="00D96EA7" w:rsidRPr="00153E85">
          <w:rPr>
            <w:rStyle w:val="Hyperlink"/>
            <w:rFonts w:ascii="Trebuchet MS" w:hAnsi="Trebuchet MS"/>
            <w:lang w:val="en-US"/>
          </w:rPr>
          <w:t>@anfp.gov.ro</w:t>
        </w:r>
      </w:hyperlink>
      <w:r w:rsidR="00D96EA7" w:rsidRPr="00153E85">
        <w:rPr>
          <w:rFonts w:ascii="Trebuchet MS" w:hAnsi="Trebuchet MS"/>
          <w:lang w:val="en-US"/>
        </w:rPr>
        <w:t>,</w:t>
      </w:r>
      <w:r w:rsidR="00D96EA7" w:rsidRPr="00153E85">
        <w:rPr>
          <w:rFonts w:ascii="Trebuchet MS" w:hAnsi="Trebuchet MS"/>
        </w:rPr>
        <w:t xml:space="preserve"> telefon 0374.11.28.59.</w:t>
      </w:r>
    </w:p>
    <w:p w:rsidR="00273B2B" w:rsidRPr="00153E85" w:rsidRDefault="00273B2B" w:rsidP="00273B2B">
      <w:pPr>
        <w:ind w:firstLine="709"/>
        <w:jc w:val="both"/>
        <w:rPr>
          <w:rFonts w:ascii="Trebuchet MS" w:hAnsi="Trebuchet MS"/>
          <w:color w:val="FF0000"/>
        </w:rPr>
      </w:pPr>
    </w:p>
    <w:p w:rsidR="00674259" w:rsidRPr="00153E85" w:rsidRDefault="00E40163" w:rsidP="007414E6">
      <w:pPr>
        <w:tabs>
          <w:tab w:val="left" w:pos="4536"/>
        </w:tabs>
        <w:jc w:val="both"/>
        <w:rPr>
          <w:rFonts w:ascii="Trebuchet MS" w:eastAsia="Times New Roman" w:hAnsi="Trebuchet MS"/>
          <w:b/>
          <w:u w:val="single"/>
          <w:lang w:eastAsia="ro-RO"/>
        </w:rPr>
      </w:pPr>
      <w:r w:rsidRPr="00153E85">
        <w:rPr>
          <w:rFonts w:ascii="Trebuchet MS" w:eastAsia="Times New Roman" w:hAnsi="Trebuchet MS"/>
          <w:b/>
          <w:u w:val="single"/>
          <w:lang w:eastAsia="ro-RO"/>
        </w:rPr>
        <w:t xml:space="preserve">Atribuțiile prevăzute în fișele posturilor </w:t>
      </w:r>
    </w:p>
    <w:p w:rsidR="00A11564" w:rsidRPr="00153E85" w:rsidRDefault="00A11564" w:rsidP="007414E6">
      <w:pPr>
        <w:tabs>
          <w:tab w:val="left" w:pos="4536"/>
        </w:tabs>
        <w:jc w:val="both"/>
        <w:rPr>
          <w:rFonts w:ascii="Trebuchet MS" w:eastAsia="Times New Roman" w:hAnsi="Trebuchet MS"/>
          <w:b/>
          <w:color w:val="FF0000"/>
          <w:u w:val="single"/>
          <w:lang w:eastAsia="ro-RO"/>
        </w:rPr>
      </w:pPr>
    </w:p>
    <w:p w:rsidR="00674259" w:rsidRPr="00153E85" w:rsidRDefault="00A11564" w:rsidP="00A11564">
      <w:pPr>
        <w:pStyle w:val="ListParagraph"/>
        <w:tabs>
          <w:tab w:val="left" w:pos="0"/>
        </w:tabs>
        <w:ind w:left="0"/>
        <w:jc w:val="both"/>
        <w:rPr>
          <w:rFonts w:ascii="Trebuchet MS" w:hAnsi="Trebuchet MS" w:cs="Trebuchet MS"/>
          <w:b/>
          <w:color w:val="000000"/>
          <w:u w:val="single"/>
          <w:lang w:val="en-US" w:eastAsia="ro-RO"/>
        </w:rPr>
      </w:pPr>
      <w:proofErr w:type="gramStart"/>
      <w:r w:rsidRPr="00153E85">
        <w:rPr>
          <w:rFonts w:ascii="Trebuchet MS" w:hAnsi="Trebuchet MS" w:cs="Trebuchet MS"/>
          <w:b/>
          <w:color w:val="000000"/>
          <w:u w:val="single"/>
          <w:lang w:val="en-US" w:eastAsia="ro-RO"/>
        </w:rPr>
        <w:t>1.</w:t>
      </w:r>
      <w:r w:rsidR="00674259" w:rsidRPr="00153E85">
        <w:rPr>
          <w:rFonts w:ascii="Trebuchet MS" w:hAnsi="Trebuchet MS" w:cs="Trebuchet MS"/>
          <w:b/>
          <w:color w:val="000000"/>
          <w:u w:val="single"/>
          <w:lang w:val="en-US" w:eastAsia="ro-RO"/>
        </w:rPr>
        <w:t>Atribuţiile</w:t>
      </w:r>
      <w:proofErr w:type="gramEnd"/>
      <w:r w:rsidR="00674259" w:rsidRPr="00153E85">
        <w:rPr>
          <w:rFonts w:ascii="Trebuchet MS" w:hAnsi="Trebuchet MS" w:cs="Trebuchet MS"/>
          <w:b/>
          <w:color w:val="000000"/>
          <w:u w:val="single"/>
          <w:lang w:val="en-US" w:eastAsia="ro-RO"/>
        </w:rPr>
        <w:t xml:space="preserve"> postului de</w:t>
      </w:r>
      <w:r w:rsidR="003968CB" w:rsidRPr="00153E85">
        <w:rPr>
          <w:rFonts w:ascii="Trebuchet MS" w:hAnsi="Trebuchet MS"/>
          <w:b/>
          <w:bCs/>
          <w:u w:val="single"/>
        </w:rPr>
        <w:t xml:space="preserve"> consilier juridic, clasa I, grad profesional superior</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 Monitorizează şi controlează modul de aplicare a legislaţiei privind funcţia publică, funcţionarii publici, precum şi respectarea aplicării normelor de conduită în cadrul autorităţilor şi instituţiilor publice şi a principiilor care stau la baza exercitării funcţiei publice, pe baza petiţiilor, sesizărilor, memoriilor persoanelor fizice şi juridice care se adresează Agenţiei, în domeniul specific;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lastRenderedPageBreak/>
        <w:t xml:space="preserve">2. Asigură interpretarea unitară a prevederilor legale în domeniul funcţiei publice şi al funcţionarilor publici, formulând răspunsuri la petiţii, sesizări, memorii ale persoanelor fizice şi juridice care se adresează Agenţiei, în domeniul specific;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3. Coordonează metodologic aplicarea prevederilor legale din domeniul funcţiei publice şi funcţionarilor publici și acordă, la cerere, asistenţă de specialitate compartimentelor de resurse umane din cadrul autorităţilor şi instituţiilor publice referitor la aplicarea legislaţiei privind funcţia publică şi funcţionarii publici şi celorlalte structuri funcţionale ale Agenţiei, formulând răspunsuri la petițiile și sesizările adresate Agenţiei, în domeniul specific;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4. Fundamentează puncte de vedere cu privire la contestațiile formulate referitor la rapoartele de control întocmite de reprezentanții Agenției, pe care le înaintează președintelui pentru a dispune potrivit metodologiei de control; formulează răspunsul către contestatar;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5. Propune analiza săptămânală la nivelul conducerii Direcției generale reglementare, monitorizare și contencios-Direcția monitorizarea și evaluarea implementării legislației –Serviciul petiții și helpdesk a petiţiilor, sesizărilor, memoriilor persoanelor fizice şi juridice care se adresează Agenţiei în domeniul specific, repartizate atât prin Sistemul informatic de gestiune a documentelor, cât și pe suport de hârtie, iar atunci când constată încălcarea legislaţiei care ar justifica propunerea efectuării unei acțiuni de control, respinge documentul în Sistemul informatic de gestiune a documentelor și îl transmite către Corpul control, cu mențiunea </w:t>
      </w:r>
      <w:r w:rsidRPr="00153E85">
        <w:rPr>
          <w:rFonts w:ascii="Trebuchet MS" w:hAnsi="Trebuchet MS" w:cs="Trebuchet MS"/>
          <w:i/>
          <w:iCs/>
          <w:color w:val="000000"/>
          <w:lang w:val="en-US" w:eastAsia="ro-RO"/>
        </w:rPr>
        <w:t>”propunere de analiză a efectuării unei acțiuni de control</w:t>
      </w:r>
      <w:r w:rsidRPr="00153E85">
        <w:rPr>
          <w:rFonts w:ascii="Trebuchet MS" w:hAnsi="Trebuchet MS" w:cs="Trebuchet MS"/>
          <w:color w:val="000000"/>
          <w:lang w:val="en-US" w:eastAsia="ro-RO"/>
        </w:rPr>
        <w:t xml:space="preserve">”;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6. Soluţionează petiţiile, sesizările, memoriile persoanelor fizice şi juridice care se adresează Agenţiei în domeniul specific, retransmise prin intermediul Sistemului informatic de gestiune a documentelor de către Corpul control către Direcția generală reglementare, monitorizare și contencios-Direcția monitorizarea și evaluarea implementării legislației –Serviciul petiții și helpdesk, cu mențiunea </w:t>
      </w:r>
      <w:r w:rsidRPr="00153E85">
        <w:rPr>
          <w:rFonts w:ascii="Trebuchet MS" w:hAnsi="Trebuchet MS" w:cs="Trebuchet MS"/>
          <w:i/>
          <w:iCs/>
          <w:color w:val="000000"/>
          <w:lang w:val="en-US" w:eastAsia="ro-RO"/>
        </w:rPr>
        <w:t>”se va soluționa conform atribuțiilor prevăzute de Regulamentul privind organizarea și funcționarea Agenției”</w:t>
      </w:r>
      <w:r w:rsidRPr="00153E85">
        <w:rPr>
          <w:rFonts w:ascii="Trebuchet MS" w:hAnsi="Trebuchet MS" w:cs="Trebuchet MS"/>
          <w:color w:val="000000"/>
          <w:lang w:val="en-US" w:eastAsia="ro-RO"/>
        </w:rPr>
        <w:t xml:space="preserve">, în situația în care la finele fiecărei săptămâni nu se aprobă propunerile SPH privind efectuarea unor acțiuni de control;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7. Formulează propuneri privind exercitarea tutelei administrative, pe care le transmite spre analiză Serviciului contencios;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8. Monitorizează Secțiunea “Întrebări și Răspunsuri” pe site-ul ANFP;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9. Răspunde în termen de maximum 10 zile la întrebările adresate pe site-ul Agenției la Secțiunea “Întrebări și Răspunsuri” care nu necesită întreprinderea unor demersuri de verificare a situațiilor semnalate;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10. Transmite spre înregistrare în Agenție conform circuitului integrat al documentelor întrebările de natură complexă adresate pe site-ul Agenției la Secțiunea “Întrebări și Răspunsuri” care necesită întreprinderea unor demersuri de verificare a situațiilor semnalate și comunică solicitantului că se </w:t>
      </w:r>
      <w:proofErr w:type="gramStart"/>
      <w:r w:rsidRPr="00153E85">
        <w:rPr>
          <w:rFonts w:ascii="Trebuchet MS" w:hAnsi="Trebuchet MS" w:cs="Trebuchet MS"/>
          <w:color w:val="000000"/>
          <w:lang w:val="en-US" w:eastAsia="ro-RO"/>
        </w:rPr>
        <w:t>va</w:t>
      </w:r>
      <w:proofErr w:type="gramEnd"/>
      <w:r w:rsidRPr="00153E85">
        <w:rPr>
          <w:rFonts w:ascii="Trebuchet MS" w:hAnsi="Trebuchet MS" w:cs="Trebuchet MS"/>
          <w:color w:val="000000"/>
          <w:lang w:val="en-US" w:eastAsia="ro-RO"/>
        </w:rPr>
        <w:t xml:space="preserve"> răspunde în termenele reglementate de O.G. nr. 27/2002, cu modificările și completările ulterioare sau, după caz, de Legea nr. 544/2001 privind liberul acces la informaţiile de interes public, cu modificările și completările ulterioare;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11. Verifică documentaţiile transmise de autorităţi şi instituţii publice în vederea acordării decoraţiei Semnul Onorific Răsplata Muncii în Serviciul Public; </w:t>
      </w:r>
    </w:p>
    <w:p w:rsidR="003968CB"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12. Întocmeşte adrese privind verificarea suplimentară a situaţiilor juridice identificate pe baza adreselor primite, pe care le transmite către structurile funcţionale ale Agenţiei; </w:t>
      </w:r>
    </w:p>
    <w:p w:rsidR="00A11564" w:rsidRPr="00153E85" w:rsidRDefault="003968CB"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13. Formulează propuneri de modificare şi completare a cadrului normativ în domeniu pe care le transmite spre analiză Direcției reglementare, dezvolta</w:t>
      </w:r>
      <w:r w:rsidR="00A11564" w:rsidRPr="00153E85">
        <w:rPr>
          <w:rFonts w:ascii="Trebuchet MS" w:hAnsi="Trebuchet MS" w:cs="Trebuchet MS"/>
          <w:color w:val="000000"/>
          <w:lang w:val="en-US" w:eastAsia="ro-RO"/>
        </w:rPr>
        <w:t xml:space="preserve">re și avizare acte normative;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14. Transmite Direcţiei generale managementul funcţiei publice datele cuprinse în adresele care sunt repartizate pentru rezolvare şi care conţin şi date referitoare la evidenţa funcţiilor publice şi a funcţionarilor publici, în vederea înregistrării acestora în baza de date;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15. Colaborează cu structurile Agenţiei pentru desfăşurarea în bune condiţii a programelor cu asistenţă externă, la solicitarea acestora;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lastRenderedPageBreak/>
        <w:t xml:space="preserve">16.Colaborează şi cu celelalte compartimente ale Agenţiei, pentru a asigura o practică administrativă unitară, precum şi interpretarea unitară a prevederilor legale în domeniul funcţiei publice şi funcţionarilor publici, prin adresele de răspuns formulate;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17. Participă cu personal specializat în comisii/grupuri de lucru, constituite în funcţie de cerinţe şi priorităţi;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18</w:t>
      </w:r>
      <w:proofErr w:type="gramStart"/>
      <w:r w:rsidRPr="00153E85">
        <w:rPr>
          <w:rFonts w:ascii="Trebuchet MS" w:hAnsi="Trebuchet MS" w:cs="Trebuchet MS"/>
          <w:lang w:val="en-US" w:eastAsia="ro-RO"/>
        </w:rPr>
        <w:t>.Păstrează</w:t>
      </w:r>
      <w:proofErr w:type="gramEnd"/>
      <w:r w:rsidRPr="00153E85">
        <w:rPr>
          <w:rFonts w:ascii="Trebuchet MS" w:hAnsi="Trebuchet MS" w:cs="Trebuchet MS"/>
          <w:lang w:val="en-US" w:eastAsia="ro-RO"/>
        </w:rPr>
        <w:t xml:space="preserve"> evidenţa lucrărilor realizate şi accesul la acestea, conform ROF-ului Agenţiei şi procedurilor interne;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19. Asigură fluxul documentelor elaborate individual şi integrarea acestora în circuitul instituţiei;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20. Îndeplineşte orice alte atribuţii stabilite de conducătorii structurilor ierarhic superioare sau conducerea Agenţiei, care subscriu atribuțiilor din fișa postului;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21. Elaborează rapoarte/ghiduri sau alte instrumente de lucru în domeniul monitorizării legislației în domeniul funcției publice și al funcționarilor publici; </w:t>
      </w:r>
    </w:p>
    <w:p w:rsidR="003968CB" w:rsidRPr="00153E85" w:rsidRDefault="003968CB"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22</w:t>
      </w:r>
      <w:proofErr w:type="gramStart"/>
      <w:r w:rsidRPr="00153E85">
        <w:rPr>
          <w:rFonts w:ascii="Trebuchet MS" w:hAnsi="Trebuchet MS" w:cs="Trebuchet MS"/>
          <w:lang w:val="en-US" w:eastAsia="ro-RO"/>
        </w:rPr>
        <w:t>.Realizează</w:t>
      </w:r>
      <w:proofErr w:type="gramEnd"/>
      <w:r w:rsidRPr="00153E85">
        <w:rPr>
          <w:rFonts w:ascii="Trebuchet MS" w:hAnsi="Trebuchet MS" w:cs="Trebuchet MS"/>
          <w:lang w:val="en-US" w:eastAsia="ro-RO"/>
        </w:rPr>
        <w:t xml:space="preserve"> studii comparative în domeniul funcției publice și al funcționarilor publici; </w:t>
      </w:r>
    </w:p>
    <w:p w:rsidR="00674259" w:rsidRPr="00153E85" w:rsidRDefault="003968CB" w:rsidP="00A11564">
      <w:pPr>
        <w:tabs>
          <w:tab w:val="left" w:pos="4536"/>
        </w:tabs>
        <w:jc w:val="both"/>
        <w:rPr>
          <w:rFonts w:ascii="Trebuchet MS" w:hAnsi="Trebuchet MS" w:cs="Trebuchet MS"/>
          <w:lang w:val="en-US" w:eastAsia="ro-RO"/>
        </w:rPr>
      </w:pPr>
      <w:r w:rsidRPr="00153E85">
        <w:rPr>
          <w:rFonts w:ascii="Trebuchet MS" w:hAnsi="Trebuchet MS" w:cs="Trebuchet MS"/>
          <w:lang w:val="en-US" w:eastAsia="ro-RO"/>
        </w:rPr>
        <w:t>23. Asigură respectarea şi aplicarea procedurilor de sistem şi a procedurilor operaţionale în cadrul activităţii curente în structura din care face parte.</w:t>
      </w:r>
    </w:p>
    <w:p w:rsidR="00A11564" w:rsidRPr="00153E85" w:rsidRDefault="00A11564" w:rsidP="00A11564">
      <w:pPr>
        <w:tabs>
          <w:tab w:val="left" w:pos="4536"/>
        </w:tabs>
        <w:jc w:val="both"/>
        <w:rPr>
          <w:rFonts w:ascii="Trebuchet MS" w:eastAsia="Times New Roman" w:hAnsi="Trebuchet MS"/>
          <w:b/>
          <w:color w:val="FF0000"/>
          <w:u w:val="single"/>
          <w:lang w:eastAsia="ro-RO"/>
        </w:rPr>
      </w:pP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b/>
          <w:color w:val="000000"/>
          <w:u w:val="single"/>
          <w:lang w:val="en-US" w:eastAsia="ro-RO"/>
        </w:rPr>
        <w:t xml:space="preserve">2. Atribuţiile postului de </w:t>
      </w:r>
      <w:r w:rsidRPr="00153E85">
        <w:rPr>
          <w:rFonts w:ascii="Trebuchet MS" w:hAnsi="Trebuchet MS"/>
          <w:b/>
          <w:bCs/>
          <w:u w:val="single"/>
        </w:rPr>
        <w:t>consilier juridic, clasa I, grad profesional principal</w:t>
      </w:r>
      <w:r w:rsidRPr="00153E85">
        <w:rPr>
          <w:rFonts w:ascii="Trebuchet MS" w:hAnsi="Trebuchet MS" w:cs="Trebuchet MS"/>
          <w:color w:val="000000"/>
          <w:lang w:val="en-US" w:eastAsia="ro-RO"/>
        </w:rPr>
        <w:t xml:space="preserve">: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 Monitorizează şi controlează modul de aplicare a legislaţiei privind funcţia publică, funcţionarii publici, precum şi respectarea aplicării normelor de conduită în cadrul autorităţilor şi instituţiilor publice şi a principiilor care stau la baza exercitării funcţiei publice, pe baza petiţiilor, sesizărilor, memoriilor persoanelor fizice şi juridice care se adresează Agenţiei, în domeniul specific;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2. Asigură interpretarea unitară a prevederilor legale în domeniul funcţiei publice şi al funcţionarilor publici, formulând răspunsuri la petiţii, sesizări, memorii ale persoanelor fizice şi juridice care se adresează Agenţiei, în domeniul specific;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3. Coordonează metodologic aplicarea prevederilor legale din domeniul funcţiei publice şi funcţionarilor publici și acordă, la cerere, asistenţă de specialitate compartimentelor de resurse umane din cadrul autorităţilor şi instituţiilor publice referitor la aplicarea legislaţiei privind funcţia publică şi funcţionarii publici şi celorlalte structuri funcţionale ale Agenţiei, formulând răspunsuri la petițiile și sesizările adresate Agenţiei, în domeniul specific;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4. Fundamentează puncte de vedere cu privire la contestațiile formulate referitor la rapoartele de control întocmite de reprezentanții Agenției, pe care le înaintează președintelui pentru a dispune potrivit metodologiei de control; formulează răspunsul către contestatar;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5. Propune analiza săptămânală la nivelul conducerii Direcției generale reglementare, monitorizare și contencios-Direcția monitorizarea și evaluarea implementării legislației –Serviciul petiții și helpdesk a petiţiilor, sesizărilor, memoriilor persoanelor fizice şi juridice care se adresează Agenţiei în domeniul specific, repartizate atât prin Sistemul informatic de gestiune a documentelor, cât și pe suport de hârtie, iar atunci când constată încălcarea legislaţiei care ar justifica propunerea efectuării unei acțiuni de control, respinge documentul în Sistemul informatic de gestiune a documentelor și îl transmite către Corpul control, cu mențiunea </w:t>
      </w:r>
      <w:r w:rsidRPr="00153E85">
        <w:rPr>
          <w:rFonts w:ascii="Trebuchet MS" w:hAnsi="Trebuchet MS" w:cs="Trebuchet MS"/>
          <w:i/>
          <w:iCs/>
          <w:color w:val="000000"/>
          <w:lang w:val="en-US" w:eastAsia="ro-RO"/>
        </w:rPr>
        <w:t>”propunere de analiză a efectuării unei acțiuni de control</w:t>
      </w:r>
      <w:r w:rsidRPr="00153E85">
        <w:rPr>
          <w:rFonts w:ascii="Trebuchet MS" w:hAnsi="Trebuchet MS" w:cs="Trebuchet MS"/>
          <w:color w:val="000000"/>
          <w:lang w:val="en-US" w:eastAsia="ro-RO"/>
        </w:rPr>
        <w:t xml:space="preserve">”;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6. Soluţionează petiţiile, sesizările, memoriile persoanelor fizice şi juridice care se adresează Agenţiei în domeniul specific, retransmise prin intermediul Sistemului informatic de gestiune a documentelor de către Corpul control către Direcția generală reglementare, monitorizare și contencios-Direcția monitorizarea și evaluarea implementării legislației –Serviciul petiții și helpdesk, cu mențiunea </w:t>
      </w:r>
      <w:r w:rsidRPr="00153E85">
        <w:rPr>
          <w:rFonts w:ascii="Trebuchet MS" w:hAnsi="Trebuchet MS" w:cs="Trebuchet MS"/>
          <w:i/>
          <w:iCs/>
          <w:color w:val="000000"/>
          <w:lang w:val="en-US" w:eastAsia="ro-RO"/>
        </w:rPr>
        <w:t>”se va soluționa conform atribuțiilor prevăzute de Regulamentul privind organizarea și funcționarea Agenției”</w:t>
      </w:r>
      <w:r w:rsidRPr="00153E85">
        <w:rPr>
          <w:rFonts w:ascii="Trebuchet MS" w:hAnsi="Trebuchet MS" w:cs="Trebuchet MS"/>
          <w:color w:val="000000"/>
          <w:lang w:val="en-US" w:eastAsia="ro-RO"/>
        </w:rPr>
        <w:t xml:space="preserve">, în situația în care la finele fiecărei săptămâni nu se aprobă propunerile SPH privind efectuarea unor acțiuni de control;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lastRenderedPageBreak/>
        <w:t xml:space="preserve">7. Formulează propuneri privind exercitarea tutelei administrative, pe care le transmite spre analiză Serviciului contencios;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8. Monitorizează Secțiunea “Întrebări și Răspunsuri” pe site-ul ANFP;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9. Răspunde în termen de maximum 10 zile la întrebările adresate pe site-ul Agenției la Secțiunea “Întrebări și Răspunsuri” care nu necesită întreprinderea unor demersuri de verificare a situațiilor semnalate;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10. Transmite spre înregistrare în Agenție conform circuitului integrat al documentelor întrebările de natură complexă adresate pe site-ul Agenției la Secțiunea “Întrebări și Răspunsuri” care necesită întreprinderea unor demersuri de verificare a situațiilor semnalate și comunică solicitantului că se </w:t>
      </w:r>
      <w:proofErr w:type="gramStart"/>
      <w:r w:rsidRPr="00153E85">
        <w:rPr>
          <w:rFonts w:ascii="Trebuchet MS" w:hAnsi="Trebuchet MS" w:cs="Trebuchet MS"/>
          <w:color w:val="000000"/>
          <w:lang w:val="en-US" w:eastAsia="ro-RO"/>
        </w:rPr>
        <w:t>va</w:t>
      </w:r>
      <w:proofErr w:type="gramEnd"/>
      <w:r w:rsidRPr="00153E85">
        <w:rPr>
          <w:rFonts w:ascii="Trebuchet MS" w:hAnsi="Trebuchet MS" w:cs="Trebuchet MS"/>
          <w:color w:val="000000"/>
          <w:lang w:val="en-US" w:eastAsia="ro-RO"/>
        </w:rPr>
        <w:t xml:space="preserve"> răspunde în termenele reglementate de O.G. nr. 27/2002, cu modificările și completările ulterioare sau, după caz, de Legea nr. 544/2001 privind liberul acces la informaţiile de interes public, cu modificările și completările ulterioare; </w:t>
      </w:r>
    </w:p>
    <w:p w:rsidR="00674259" w:rsidRPr="00153E85" w:rsidRDefault="00674259" w:rsidP="00A11564">
      <w:pPr>
        <w:autoSpaceDE w:val="0"/>
        <w:autoSpaceDN w:val="0"/>
        <w:adjustRightInd w:val="0"/>
        <w:jc w:val="both"/>
        <w:rPr>
          <w:rFonts w:ascii="Trebuchet MS" w:hAnsi="Trebuchet MS" w:cs="Trebuchet MS"/>
          <w:color w:val="000000"/>
          <w:lang w:val="en-US" w:eastAsia="ro-RO"/>
        </w:rPr>
      </w:pPr>
      <w:r w:rsidRPr="00153E85">
        <w:rPr>
          <w:rFonts w:ascii="Trebuchet MS" w:hAnsi="Trebuchet MS" w:cs="Trebuchet MS"/>
          <w:color w:val="000000"/>
          <w:lang w:val="en-US" w:eastAsia="ro-RO"/>
        </w:rPr>
        <w:t xml:space="preserve">11. Întocmeşte adrese privind verificarea suplimentară a situaţiilor juridice identificate pe baza adreselor primite, pe care le transmite către structurile funcţionale ale Agenţiei;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color w:val="000000"/>
          <w:lang w:val="en-US" w:eastAsia="ro-RO"/>
        </w:rPr>
        <w:t xml:space="preserve">12. Formulează propuneri de modificare şi completare a cadrului normativ în domeniu pe care le transmite spre analiză Direcției reglementare, dezvoltare și avizare acte normative; 3 </w:t>
      </w:r>
      <w:r w:rsidRPr="00153E85">
        <w:rPr>
          <w:rFonts w:ascii="Trebuchet MS" w:hAnsi="Trebuchet MS" w:cs="Trebuchet MS"/>
          <w:lang w:val="en-US" w:eastAsia="ro-RO"/>
        </w:rPr>
        <w:t xml:space="preserve">13. Transmite Direcţiei generale managementul funcţiei publice datele cuprinse în adresele care sunt repartizate pentru rezolvare şi care conţin şi date referitoare la evidenţa funcţiilor publice şi a funcţionarilor publici, în vederea înregistrării acestora în baza de date;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14. Colaborează cu structurile Agenţiei pentru desfăşurarea în bune condiţii a programelor cu asistenţă externă, la solicitarea acestora;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15.Colaborează şi cu celelalte compartimente ale Agenţiei, pentru a asigura o practică administrativă unitară, precum şi interpretarea unitară a prevederilor legale în domeniul funcţiei publice şi funcţionarilor publici, prin adresele de răspuns formulate;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16. Participă cu personal specializat în comisii/grupuri de lucru, constituite în funcţie de cerinţe şi priorităţi;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17</w:t>
      </w:r>
      <w:proofErr w:type="gramStart"/>
      <w:r w:rsidRPr="00153E85">
        <w:rPr>
          <w:rFonts w:ascii="Trebuchet MS" w:hAnsi="Trebuchet MS" w:cs="Trebuchet MS"/>
          <w:lang w:val="en-US" w:eastAsia="ro-RO"/>
        </w:rPr>
        <w:t>.Păstrează</w:t>
      </w:r>
      <w:proofErr w:type="gramEnd"/>
      <w:r w:rsidRPr="00153E85">
        <w:rPr>
          <w:rFonts w:ascii="Trebuchet MS" w:hAnsi="Trebuchet MS" w:cs="Trebuchet MS"/>
          <w:lang w:val="en-US" w:eastAsia="ro-RO"/>
        </w:rPr>
        <w:t xml:space="preserve"> evidenţa lucrărilor realizate şi accesul la acestea, conform ROF-ului Agenţiei şi procedurilor interne;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18. Asigură fluxul documentelor elaborate individual şi integrarea acestora în circuitul instituţiei; </w:t>
      </w:r>
    </w:p>
    <w:p w:rsidR="00674259" w:rsidRPr="00153E85" w:rsidRDefault="00674259" w:rsidP="00A11564">
      <w:pPr>
        <w:autoSpaceDE w:val="0"/>
        <w:autoSpaceDN w:val="0"/>
        <w:adjustRightInd w:val="0"/>
        <w:jc w:val="both"/>
        <w:rPr>
          <w:rFonts w:ascii="Trebuchet MS" w:hAnsi="Trebuchet MS" w:cs="Trebuchet MS"/>
          <w:lang w:val="en-US" w:eastAsia="ro-RO"/>
        </w:rPr>
      </w:pPr>
      <w:r w:rsidRPr="00153E85">
        <w:rPr>
          <w:rFonts w:ascii="Trebuchet MS" w:hAnsi="Trebuchet MS" w:cs="Trebuchet MS"/>
          <w:lang w:val="en-US" w:eastAsia="ro-RO"/>
        </w:rPr>
        <w:t xml:space="preserve">19. Îndeplineşte orice alte atribuţii stabilite de conducătorii structurilor ierarhic superioare sau conducerea Agenţiei, care subscriu atribuțiilor din fișa postului; </w:t>
      </w:r>
    </w:p>
    <w:p w:rsidR="00674259" w:rsidRPr="00153E85" w:rsidRDefault="00674259" w:rsidP="00A11564">
      <w:pPr>
        <w:tabs>
          <w:tab w:val="left" w:pos="4536"/>
        </w:tabs>
        <w:jc w:val="both"/>
        <w:rPr>
          <w:rFonts w:ascii="Trebuchet MS" w:eastAsia="Times New Roman" w:hAnsi="Trebuchet MS"/>
          <w:b/>
          <w:color w:val="FF0000"/>
          <w:u w:val="single"/>
          <w:lang w:eastAsia="ro-RO"/>
        </w:rPr>
      </w:pPr>
      <w:r w:rsidRPr="00153E85">
        <w:rPr>
          <w:rFonts w:ascii="Trebuchet MS" w:hAnsi="Trebuchet MS" w:cs="Trebuchet MS"/>
          <w:lang w:val="en-US" w:eastAsia="ro-RO"/>
        </w:rPr>
        <w:t>20. Asigură respectarea şi aplicarea procedurilor de sistem şi a procedurilor operaţionale în cadrul activităţii curente în structura din care face parte.</w:t>
      </w:r>
      <w:r w:rsidR="00D56C0F" w:rsidRPr="00153E85">
        <w:rPr>
          <w:rFonts w:ascii="Trebuchet MS" w:hAnsi="Trebuchet MS" w:cs="Trebuchet MS"/>
          <w:lang w:val="en-US" w:eastAsia="ro-RO"/>
        </w:rPr>
        <w:t xml:space="preserve"> </w:t>
      </w:r>
    </w:p>
    <w:p w:rsidR="00674259" w:rsidRPr="00153E85" w:rsidRDefault="00674259" w:rsidP="00D56C0F">
      <w:pPr>
        <w:tabs>
          <w:tab w:val="left" w:pos="9333"/>
        </w:tabs>
        <w:jc w:val="both"/>
        <w:rPr>
          <w:rFonts w:ascii="Trebuchet MS" w:eastAsia="Times New Roman" w:hAnsi="Trebuchet MS"/>
          <w:b/>
          <w:color w:val="FF0000"/>
          <w:u w:val="single"/>
          <w:lang w:eastAsia="ro-RO"/>
        </w:rPr>
      </w:pPr>
    </w:p>
    <w:p w:rsidR="00E46720" w:rsidRPr="00153E85" w:rsidRDefault="00E46720" w:rsidP="0033129C">
      <w:pPr>
        <w:tabs>
          <w:tab w:val="left" w:pos="4536"/>
        </w:tabs>
        <w:jc w:val="center"/>
        <w:rPr>
          <w:rFonts w:ascii="Trebuchet MS" w:hAnsi="Trebuchet MS"/>
          <w:b/>
          <w:u w:val="single"/>
        </w:rPr>
      </w:pPr>
      <w:r w:rsidRPr="00153E85">
        <w:rPr>
          <w:rFonts w:ascii="Trebuchet MS" w:hAnsi="Trebuchet MS"/>
          <w:b/>
          <w:u w:val="single"/>
        </w:rPr>
        <w:t>Bibliografia și tematica</w:t>
      </w:r>
    </w:p>
    <w:p w:rsidR="00D56C0F" w:rsidRPr="00153E85" w:rsidRDefault="00D56C0F" w:rsidP="00E46720">
      <w:pPr>
        <w:tabs>
          <w:tab w:val="left" w:pos="4536"/>
        </w:tabs>
        <w:jc w:val="both"/>
        <w:rPr>
          <w:rFonts w:ascii="Trebuchet MS" w:hAnsi="Trebuchet MS" w:cs="TrebuchetMS-Bold"/>
          <w:b/>
          <w:bCs/>
          <w:lang w:val="en-US" w:eastAsia="ro-RO"/>
        </w:rPr>
      </w:pPr>
      <w:r w:rsidRPr="00153E85">
        <w:rPr>
          <w:rFonts w:ascii="Trebuchet MS" w:hAnsi="Trebuchet MS" w:cs="TrebuchetMS-Bold"/>
          <w:b/>
          <w:bCs/>
          <w:lang w:val="en-US" w:eastAsia="ro-RO"/>
        </w:rPr>
        <w:t>Bibliografie</w:t>
      </w:r>
    </w:p>
    <w:p w:rsidR="0033129C" w:rsidRPr="00153E85" w:rsidRDefault="0033129C" w:rsidP="00E46720">
      <w:pPr>
        <w:tabs>
          <w:tab w:val="left" w:pos="4536"/>
        </w:tabs>
        <w:jc w:val="both"/>
        <w:rPr>
          <w:rFonts w:ascii="Trebuchet MS" w:hAnsi="Trebuchet MS"/>
          <w:b/>
        </w:rPr>
      </w:pPr>
    </w:p>
    <w:p w:rsidR="00D56C0F" w:rsidRPr="00153E85" w:rsidRDefault="00D56C0F" w:rsidP="00D56C0F">
      <w:pPr>
        <w:tabs>
          <w:tab w:val="left" w:pos="4536"/>
        </w:tabs>
        <w:jc w:val="both"/>
        <w:rPr>
          <w:rFonts w:ascii="Trebuchet MS" w:hAnsi="Trebuchet MS" w:cs="TrebuchetMS"/>
          <w:lang w:val="en-US" w:eastAsia="ro-RO"/>
        </w:rPr>
      </w:pPr>
      <w:proofErr w:type="gramStart"/>
      <w:r w:rsidRPr="00153E85">
        <w:rPr>
          <w:rFonts w:ascii="Trebuchet MS" w:hAnsi="Trebuchet MS" w:cs="TrebuchetMS"/>
          <w:lang w:val="en-US" w:eastAsia="ro-RO"/>
        </w:rPr>
        <w:t>1.Constituţia</w:t>
      </w:r>
      <w:proofErr w:type="gramEnd"/>
      <w:r w:rsidRPr="00153E85">
        <w:rPr>
          <w:rFonts w:ascii="Trebuchet MS" w:hAnsi="Trebuchet MS" w:cs="TrebuchetMS"/>
          <w:lang w:val="en-US" w:eastAsia="ro-RO"/>
        </w:rPr>
        <w:t xml:space="preserve"> României, republicată.</w:t>
      </w:r>
    </w:p>
    <w:p w:rsidR="00D56C0F" w:rsidRPr="00153E85" w:rsidRDefault="00D56C0F" w:rsidP="00D56C0F">
      <w:pPr>
        <w:pStyle w:val="ListParagraph"/>
        <w:autoSpaceDE w:val="0"/>
        <w:autoSpaceDN w:val="0"/>
        <w:adjustRightInd w:val="0"/>
        <w:ind w:left="0" w:firstLine="22"/>
        <w:jc w:val="both"/>
        <w:rPr>
          <w:rFonts w:ascii="Trebuchet MS" w:hAnsi="Trebuchet MS" w:cs="TrebuchetMS"/>
          <w:lang w:val="en-US" w:eastAsia="ro-RO"/>
        </w:rPr>
      </w:pPr>
      <w:r w:rsidRPr="00153E85">
        <w:rPr>
          <w:rFonts w:ascii="Trebuchet MS" w:hAnsi="Trebuchet MS" w:cs="TrebuchetMS"/>
          <w:lang w:val="en-US" w:eastAsia="ro-RO"/>
        </w:rPr>
        <w:t xml:space="preserve">2. Ordonanța de urgență a Guvernului nr. 57/2019 privind Codul administrativ, cu modificările și completările ulterioare, titlul I şi II ale părţii a VI-a </w:t>
      </w:r>
      <w:proofErr w:type="gramStart"/>
      <w:r w:rsidRPr="00153E85">
        <w:rPr>
          <w:rFonts w:ascii="Trebuchet MS" w:hAnsi="Trebuchet MS" w:cs="TrebuchetMS"/>
          <w:lang w:val="en-US" w:eastAsia="ro-RO"/>
        </w:rPr>
        <w:t>Statutul  funcţionarilor</w:t>
      </w:r>
      <w:proofErr w:type="gramEnd"/>
      <w:r w:rsidRPr="00153E85">
        <w:rPr>
          <w:rFonts w:ascii="Trebuchet MS" w:hAnsi="Trebuchet MS" w:cs="TrebuchetMS"/>
          <w:lang w:val="en-US" w:eastAsia="ro-RO"/>
        </w:rPr>
        <w:t xml:space="preserve"> publici și Anexele nr. 6 și 7.  </w:t>
      </w:r>
    </w:p>
    <w:p w:rsidR="00D56C0F" w:rsidRPr="00153E85" w:rsidRDefault="00D56C0F" w:rsidP="00D56C0F">
      <w:pPr>
        <w:pStyle w:val="ListParagraph"/>
        <w:autoSpaceDE w:val="0"/>
        <w:autoSpaceDN w:val="0"/>
        <w:adjustRightInd w:val="0"/>
        <w:ind w:left="0" w:firstLine="22"/>
        <w:jc w:val="both"/>
        <w:rPr>
          <w:rFonts w:ascii="Trebuchet MS" w:hAnsi="Trebuchet MS" w:cs="TrebuchetMS"/>
          <w:lang w:val="en-US" w:eastAsia="ro-RO"/>
        </w:rPr>
      </w:pPr>
      <w:r w:rsidRPr="00153E85">
        <w:rPr>
          <w:rFonts w:ascii="Trebuchet MS" w:hAnsi="Trebuchet MS" w:cs="TrebuchetMS"/>
          <w:lang w:val="en-US" w:eastAsia="ro-RO"/>
        </w:rPr>
        <w:t xml:space="preserve">3. Ordonanţa Guvernului nr. 137/2000 </w:t>
      </w:r>
      <w:proofErr w:type="gramStart"/>
      <w:r w:rsidRPr="00153E85">
        <w:rPr>
          <w:rFonts w:ascii="Trebuchet MS" w:hAnsi="Trebuchet MS" w:cs="TrebuchetMS"/>
          <w:lang w:val="en-US" w:eastAsia="ro-RO"/>
        </w:rPr>
        <w:t>privind  prevenirea</w:t>
      </w:r>
      <w:proofErr w:type="gramEnd"/>
      <w:r w:rsidRPr="00153E85">
        <w:rPr>
          <w:rFonts w:ascii="Trebuchet MS" w:hAnsi="Trebuchet MS" w:cs="TrebuchetMS"/>
          <w:lang w:val="en-US" w:eastAsia="ro-RO"/>
        </w:rPr>
        <w:t xml:space="preserve"> şi sancţionarea tuturor formelor de discriminare, republicată, cu modificările şi completările ulterioare.</w:t>
      </w:r>
    </w:p>
    <w:p w:rsidR="00D56C0F" w:rsidRPr="00153E85" w:rsidRDefault="00D56C0F" w:rsidP="00D56C0F">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4. Legea nr. 202/2002 privind egalitatea de</w:t>
      </w:r>
      <w:r w:rsidR="00154A30">
        <w:rPr>
          <w:rFonts w:ascii="Trebuchet MS" w:hAnsi="Trebuchet MS" w:cs="TrebuchetMS"/>
          <w:lang w:val="en-US" w:eastAsia="ro-RO"/>
        </w:rPr>
        <w:t xml:space="preserve"> </w:t>
      </w:r>
      <w:r w:rsidRPr="00153E85">
        <w:rPr>
          <w:rFonts w:ascii="Trebuchet MS" w:hAnsi="Trebuchet MS" w:cs="TrebuchetMS"/>
          <w:lang w:val="en-US" w:eastAsia="ro-RO"/>
        </w:rPr>
        <w:t>şanse şi de tratament între femei şi bărbaţi, republicată, cu modificările şi completările ulterioare</w:t>
      </w:r>
    </w:p>
    <w:p w:rsidR="00D56C0F" w:rsidRPr="00153E85" w:rsidRDefault="00D56C0F" w:rsidP="00D56C0F">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5. Hotărârea Guvernului nr.1000/2006 privind</w:t>
      </w:r>
      <w:r w:rsidR="00154A30">
        <w:rPr>
          <w:rFonts w:ascii="Trebuchet MS" w:hAnsi="Trebuchet MS" w:cs="TrebuchetMS"/>
          <w:lang w:val="en-US" w:eastAsia="ro-RO"/>
        </w:rPr>
        <w:t xml:space="preserve"> </w:t>
      </w:r>
      <w:r w:rsidRPr="00153E85">
        <w:rPr>
          <w:rFonts w:ascii="Trebuchet MS" w:hAnsi="Trebuchet MS" w:cs="TrebuchetMS"/>
          <w:lang w:val="en-US" w:eastAsia="ro-RO"/>
        </w:rPr>
        <w:t>organizarea şi funcţionarea Agenţiei Naţionale a Funcţionarilor Publici</w:t>
      </w:r>
    </w:p>
    <w:p w:rsidR="00D56C0F" w:rsidRPr="00153E85" w:rsidRDefault="00D56C0F" w:rsidP="00D56C0F">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6. Hotărârea Guvernului nr. 611/2008 pentru</w:t>
      </w:r>
      <w:r w:rsidR="00154A30">
        <w:rPr>
          <w:rFonts w:ascii="Trebuchet MS" w:hAnsi="Trebuchet MS" w:cs="TrebuchetMS"/>
          <w:lang w:val="en-US" w:eastAsia="ro-RO"/>
        </w:rPr>
        <w:t xml:space="preserve"> </w:t>
      </w:r>
      <w:r w:rsidRPr="00153E85">
        <w:rPr>
          <w:rFonts w:ascii="Trebuchet MS" w:hAnsi="Trebuchet MS" w:cs="TrebuchetMS"/>
          <w:lang w:val="en-US" w:eastAsia="ro-RO"/>
        </w:rPr>
        <w:t>aprobarea normelor privind organizarea şi dezvoltarea carierei funcţionarilor publici.</w:t>
      </w:r>
    </w:p>
    <w:p w:rsidR="00D56C0F" w:rsidRPr="00153E85" w:rsidRDefault="00D56C0F" w:rsidP="00E46720">
      <w:pPr>
        <w:tabs>
          <w:tab w:val="left" w:pos="4536"/>
        </w:tabs>
        <w:jc w:val="both"/>
        <w:rPr>
          <w:rFonts w:ascii="Trebuchet MS" w:hAnsi="Trebuchet MS"/>
          <w:b/>
        </w:rPr>
      </w:pPr>
    </w:p>
    <w:p w:rsidR="00D56C0F" w:rsidRPr="00153E85" w:rsidRDefault="00D56C0F" w:rsidP="00D56C0F">
      <w:pPr>
        <w:pStyle w:val="ListParagraph"/>
        <w:autoSpaceDE w:val="0"/>
        <w:autoSpaceDN w:val="0"/>
        <w:adjustRightInd w:val="0"/>
        <w:rPr>
          <w:rFonts w:ascii="Trebuchet MS" w:hAnsi="Trebuchet MS" w:cs="TrebuchetMS-Bold"/>
          <w:b/>
          <w:bCs/>
          <w:lang w:val="en-US" w:eastAsia="ro-RO"/>
        </w:rPr>
      </w:pPr>
      <w:r w:rsidRPr="00153E85">
        <w:rPr>
          <w:rFonts w:ascii="Trebuchet MS" w:hAnsi="Trebuchet MS" w:cs="TrebuchetMS-Bold"/>
          <w:b/>
          <w:bCs/>
          <w:lang w:val="en-US" w:eastAsia="ro-RO"/>
        </w:rPr>
        <w:lastRenderedPageBreak/>
        <w:t>Tematică:</w:t>
      </w:r>
    </w:p>
    <w:p w:rsidR="00D56C0F" w:rsidRPr="00153E85" w:rsidRDefault="00D56C0F" w:rsidP="00E46720">
      <w:pPr>
        <w:tabs>
          <w:tab w:val="left" w:pos="4536"/>
        </w:tabs>
        <w:jc w:val="both"/>
        <w:rPr>
          <w:rFonts w:ascii="Trebuchet MS" w:hAnsi="Trebuchet MS"/>
          <w:b/>
        </w:rPr>
      </w:pPr>
    </w:p>
    <w:p w:rsidR="00D56C0F" w:rsidRPr="00153E85" w:rsidRDefault="00D56C0F" w:rsidP="00882579">
      <w:pPr>
        <w:tabs>
          <w:tab w:val="left" w:pos="5670"/>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1.</w:t>
      </w:r>
      <w:r w:rsidR="00154A30">
        <w:rPr>
          <w:rFonts w:ascii="Trebuchet MS" w:hAnsi="Trebuchet MS" w:cs="TrebuchetMS"/>
          <w:lang w:val="en-US" w:eastAsia="ro-RO"/>
        </w:rPr>
        <w:t xml:space="preserve"> </w:t>
      </w:r>
      <w:r w:rsidRPr="00153E85">
        <w:rPr>
          <w:rFonts w:ascii="Trebuchet MS" w:hAnsi="Trebuchet MS" w:cs="TrebuchetMS"/>
          <w:lang w:val="en-US" w:eastAsia="ro-RO"/>
        </w:rPr>
        <w:t>Constituţia României, republicată</w:t>
      </w:r>
      <w:r w:rsidR="0033129C" w:rsidRPr="00153E85">
        <w:rPr>
          <w:rFonts w:ascii="Trebuchet MS" w:hAnsi="Trebuchet MS" w:cs="TrebuchetMS"/>
          <w:lang w:val="en-US" w:eastAsia="ro-RO"/>
        </w:rPr>
        <w:t>-</w:t>
      </w:r>
      <w:r w:rsidRPr="00153E85">
        <w:rPr>
          <w:rFonts w:ascii="Trebuchet MS" w:hAnsi="Trebuchet MS" w:cs="TrebuchetMS"/>
          <w:lang w:val="en-US" w:eastAsia="ro-RO"/>
        </w:rPr>
        <w:t xml:space="preserve"> Drepturile, libertăţile şi îndatoririle fundamentale.</w:t>
      </w:r>
    </w:p>
    <w:p w:rsidR="00D56C0F" w:rsidRPr="00153E85" w:rsidRDefault="00D56C0F" w:rsidP="00882579">
      <w:pPr>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2.</w:t>
      </w:r>
      <w:r w:rsidR="00154A30">
        <w:rPr>
          <w:rFonts w:ascii="Trebuchet MS" w:hAnsi="Trebuchet MS" w:cs="TrebuchetMS"/>
          <w:lang w:val="en-US" w:eastAsia="ro-RO"/>
        </w:rPr>
        <w:t xml:space="preserve"> </w:t>
      </w:r>
      <w:r w:rsidRPr="00153E85">
        <w:rPr>
          <w:rFonts w:ascii="Trebuchet MS" w:hAnsi="Trebuchet MS" w:cs="TrebuchetMS"/>
          <w:lang w:val="en-US" w:eastAsia="ro-RO"/>
        </w:rPr>
        <w:t xml:space="preserve">Ordonanța de urgență a Guvernului nr. 57/2019 privind Codul administrativ, cu modificările și completările ulterioare, titlul I şi II ale părţii a VI-a </w:t>
      </w:r>
      <w:proofErr w:type="gramStart"/>
      <w:r w:rsidRPr="00153E85">
        <w:rPr>
          <w:rFonts w:ascii="Trebuchet MS" w:hAnsi="Trebuchet MS" w:cs="TrebuchetMS"/>
          <w:lang w:val="en-US" w:eastAsia="ro-RO"/>
        </w:rPr>
        <w:t>Statutul  funcţionarilor</w:t>
      </w:r>
      <w:proofErr w:type="gramEnd"/>
      <w:r w:rsidRPr="00153E85">
        <w:rPr>
          <w:rFonts w:ascii="Trebuchet MS" w:hAnsi="Trebuchet MS" w:cs="TrebuchetMS"/>
          <w:lang w:val="en-US" w:eastAsia="ro-RO"/>
        </w:rPr>
        <w:t xml:space="preserve"> publici și Anexele nr. 6 și 7. </w:t>
      </w:r>
      <w:r w:rsidR="00153E85" w:rsidRPr="00153E85">
        <w:rPr>
          <w:rFonts w:ascii="Trebuchet MS" w:hAnsi="Trebuchet MS" w:cs="TrebuchetMS"/>
          <w:lang w:val="en-US" w:eastAsia="ro-RO"/>
        </w:rPr>
        <w:t>-</w:t>
      </w:r>
      <w:r w:rsidRPr="00153E85">
        <w:rPr>
          <w:rFonts w:ascii="Trebuchet MS" w:hAnsi="Trebuchet MS" w:cs="TrebuchetMS"/>
          <w:lang w:val="en-US" w:eastAsia="ro-RO"/>
        </w:rPr>
        <w:t xml:space="preserve"> Titlul I şi II ale părţii a VI-a Funcţia publică şi funcţionarul public. Statutul funcționarilor</w:t>
      </w:r>
      <w:r w:rsidR="00153E85" w:rsidRPr="00153E85">
        <w:rPr>
          <w:rFonts w:ascii="Trebuchet MS" w:hAnsi="Trebuchet MS" w:cs="TrebuchetMS"/>
          <w:lang w:val="en-US" w:eastAsia="ro-RO"/>
        </w:rPr>
        <w:t xml:space="preserve"> </w:t>
      </w:r>
      <w:r w:rsidRPr="00153E85">
        <w:rPr>
          <w:rFonts w:ascii="Trebuchet MS" w:hAnsi="Trebuchet MS" w:cs="TrebuchetMS"/>
          <w:lang w:val="en-US" w:eastAsia="ro-RO"/>
        </w:rPr>
        <w:t>publici</w:t>
      </w:r>
      <w:proofErr w:type="gramStart"/>
      <w:r w:rsidRPr="00153E85">
        <w:rPr>
          <w:rFonts w:ascii="Trebuchet MS" w:hAnsi="Trebuchet MS" w:cs="TrebuchetMS"/>
          <w:lang w:val="en-US" w:eastAsia="ro-RO"/>
        </w:rPr>
        <w:t>;  Anexa</w:t>
      </w:r>
      <w:proofErr w:type="gramEnd"/>
      <w:r w:rsidRPr="00153E85">
        <w:rPr>
          <w:rFonts w:ascii="Trebuchet MS" w:hAnsi="Trebuchet MS" w:cs="TrebuchetMS"/>
          <w:lang w:val="en-US" w:eastAsia="ro-RO"/>
        </w:rPr>
        <w:t xml:space="preserve"> nr. 6 - Evaluarea performanțelor profesionale individuale ale funcționarilor publici de execuție și de conducere. Evaluarea performanțelor individuale ale funcționarilor publici debutanți</w:t>
      </w:r>
      <w:proofErr w:type="gramStart"/>
      <w:r w:rsidRPr="00153E85">
        <w:rPr>
          <w:rFonts w:ascii="Trebuchet MS" w:hAnsi="Trebuchet MS" w:cs="TrebuchetMS"/>
          <w:lang w:val="en-US" w:eastAsia="ro-RO"/>
        </w:rPr>
        <w:t>;-</w:t>
      </w:r>
      <w:proofErr w:type="gramEnd"/>
      <w:r w:rsidRPr="00153E85">
        <w:rPr>
          <w:rFonts w:ascii="Trebuchet MS" w:hAnsi="Trebuchet MS" w:cs="TrebuchetMS"/>
          <w:lang w:val="en-US" w:eastAsia="ro-RO"/>
        </w:rPr>
        <w:t xml:space="preserve"> Anexa nr. 7 - Norme privind modul de constituire, organizare şi funcţionare a comisiilor de disciplină, precum şi componenţa, atribuţiile, modul de sesizare şi procedura disciplinară.</w:t>
      </w:r>
    </w:p>
    <w:p w:rsidR="00D56C0F" w:rsidRPr="00153E85" w:rsidRDefault="00D56C0F" w:rsidP="00882579">
      <w:pPr>
        <w:pStyle w:val="ListParagraph"/>
        <w:autoSpaceDE w:val="0"/>
        <w:autoSpaceDN w:val="0"/>
        <w:adjustRightInd w:val="0"/>
        <w:ind w:left="0" w:firstLine="22"/>
        <w:jc w:val="both"/>
        <w:rPr>
          <w:rFonts w:ascii="Trebuchet MS" w:hAnsi="Trebuchet MS" w:cs="TrebuchetMS"/>
          <w:lang w:val="en-US" w:eastAsia="ro-RO"/>
        </w:rPr>
      </w:pPr>
      <w:r w:rsidRPr="00153E85">
        <w:rPr>
          <w:rFonts w:ascii="Trebuchet MS" w:hAnsi="Trebuchet MS" w:cs="TrebuchetMS"/>
          <w:lang w:val="en-US" w:eastAsia="ro-RO"/>
        </w:rPr>
        <w:t xml:space="preserve">3. Ordonanţa Guvernului nr. 137/2000 </w:t>
      </w:r>
      <w:proofErr w:type="gramStart"/>
      <w:r w:rsidRPr="00153E85">
        <w:rPr>
          <w:rFonts w:ascii="Trebuchet MS" w:hAnsi="Trebuchet MS" w:cs="TrebuchetMS"/>
          <w:lang w:val="en-US" w:eastAsia="ro-RO"/>
        </w:rPr>
        <w:t>privind  prevenirea</w:t>
      </w:r>
      <w:proofErr w:type="gramEnd"/>
      <w:r w:rsidRPr="00153E85">
        <w:rPr>
          <w:rFonts w:ascii="Trebuchet MS" w:hAnsi="Trebuchet MS" w:cs="TrebuchetMS"/>
          <w:lang w:val="en-US" w:eastAsia="ro-RO"/>
        </w:rPr>
        <w:t xml:space="preserve"> şi sancţionarea tuturor formelor de discriminare, republicată, cu modificările şi completările ulterioare.</w:t>
      </w:r>
    </w:p>
    <w:p w:rsidR="00D56C0F" w:rsidRPr="00153E85" w:rsidRDefault="00D56C0F" w:rsidP="00882579">
      <w:pPr>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I Principii și definiții</w:t>
      </w:r>
    </w:p>
    <w:p w:rsidR="00D56C0F" w:rsidRPr="00153E85" w:rsidRDefault="00D56C0F" w:rsidP="00153E85">
      <w:pPr>
        <w:tabs>
          <w:tab w:val="left" w:pos="993"/>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II Secțiunea I - Egalitatea în activitatea economică şi în materie de angajare şi profesie</w:t>
      </w:r>
      <w:r w:rsidR="00DB7E68">
        <w:rPr>
          <w:rFonts w:ascii="Trebuchet MS" w:hAnsi="Trebuchet MS" w:cs="TrebuchetMS"/>
          <w:lang w:val="en-US" w:eastAsia="ro-RO"/>
        </w:rPr>
        <w:t xml:space="preserve">; </w:t>
      </w:r>
      <w:r w:rsidRPr="00153E85">
        <w:rPr>
          <w:rFonts w:ascii="Trebuchet MS" w:hAnsi="Trebuchet MS" w:cs="TrebuchetMS"/>
          <w:lang w:val="en-US" w:eastAsia="ro-RO"/>
        </w:rPr>
        <w:t>Secţiunea II – Accesul la serviciile publice administrative şi juridice, de sănătate, la alte servicii, bunuri şi facilităţi</w:t>
      </w:r>
    </w:p>
    <w:p w:rsidR="00D56C0F" w:rsidRPr="00153E85" w:rsidRDefault="00D56C0F" w:rsidP="00882579">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4. Legea nr. 202/2002 privind egalitatea de şanse şi de tratament între femei şi bărbaţi, republicată, cu modificările şi completările ulterioare</w:t>
      </w:r>
    </w:p>
    <w:p w:rsidR="00D56C0F" w:rsidRPr="00153E85" w:rsidRDefault="00D56C0F" w:rsidP="00882579">
      <w:pPr>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I – Dispoziții generale;</w:t>
      </w:r>
    </w:p>
    <w:p w:rsidR="00D56C0F" w:rsidRPr="00153E85" w:rsidRDefault="00D56C0F" w:rsidP="00882579">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II – Egalitatea de şanse şi de tratament între femei şi bărbaţi în domeniul muncii;</w:t>
      </w:r>
    </w:p>
    <w:p w:rsidR="00D56C0F" w:rsidRPr="00153E85" w:rsidRDefault="00D56C0F" w:rsidP="0033129C">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 xml:space="preserve">Capitolul IV - Egalitatea de şanse între femei şi bărbaţi în ceea </w:t>
      </w:r>
      <w:proofErr w:type="gramStart"/>
      <w:r w:rsidRPr="00153E85">
        <w:rPr>
          <w:rFonts w:ascii="Trebuchet MS" w:hAnsi="Trebuchet MS" w:cs="TrebuchetMS"/>
          <w:lang w:val="en-US" w:eastAsia="ro-RO"/>
        </w:rPr>
        <w:t>ce</w:t>
      </w:r>
      <w:proofErr w:type="gramEnd"/>
      <w:r w:rsidRPr="00153E85">
        <w:rPr>
          <w:rFonts w:ascii="Trebuchet MS" w:hAnsi="Trebuchet MS" w:cs="TrebuchetMS"/>
          <w:lang w:val="en-US" w:eastAsia="ro-RO"/>
        </w:rPr>
        <w:t xml:space="preserve"> priveşte participarea la</w:t>
      </w:r>
      <w:r w:rsidR="0033129C" w:rsidRPr="00153E85">
        <w:rPr>
          <w:rFonts w:ascii="Trebuchet MS" w:hAnsi="Trebuchet MS" w:cs="TrebuchetMS"/>
          <w:lang w:val="en-US" w:eastAsia="ro-RO"/>
        </w:rPr>
        <w:t xml:space="preserve"> </w:t>
      </w:r>
      <w:r w:rsidRPr="00153E85">
        <w:rPr>
          <w:rFonts w:ascii="Trebuchet MS" w:hAnsi="Trebuchet MS" w:cs="TrebuchetMS"/>
          <w:lang w:val="en-US" w:eastAsia="ro-RO"/>
        </w:rPr>
        <w:t>luarea deciziei;</w:t>
      </w:r>
    </w:p>
    <w:p w:rsidR="00D56C0F" w:rsidRPr="00153E85" w:rsidRDefault="00D56C0F" w:rsidP="00882579">
      <w:pPr>
        <w:tabs>
          <w:tab w:val="left" w:pos="6379"/>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VI - Soluţionarea sesizărilor şi</w:t>
      </w:r>
      <w:r w:rsidR="00882579" w:rsidRPr="00153E85">
        <w:rPr>
          <w:rFonts w:ascii="Trebuchet MS" w:hAnsi="Trebuchet MS" w:cs="TrebuchetMS"/>
          <w:lang w:val="en-US" w:eastAsia="ro-RO"/>
        </w:rPr>
        <w:t xml:space="preserve"> </w:t>
      </w:r>
      <w:r w:rsidRPr="00153E85">
        <w:rPr>
          <w:rFonts w:ascii="Trebuchet MS" w:hAnsi="Trebuchet MS" w:cs="TrebuchetMS"/>
          <w:lang w:val="en-US" w:eastAsia="ro-RO"/>
        </w:rPr>
        <w:t>reclamaţiilor privind discriminarea bazată pe</w:t>
      </w:r>
      <w:r w:rsidR="00882579" w:rsidRPr="00153E85">
        <w:rPr>
          <w:rFonts w:ascii="Trebuchet MS" w:hAnsi="Trebuchet MS" w:cs="TrebuchetMS"/>
          <w:lang w:val="en-US" w:eastAsia="ro-RO"/>
        </w:rPr>
        <w:t xml:space="preserve"> </w:t>
      </w:r>
      <w:r w:rsidRPr="00153E85">
        <w:rPr>
          <w:rFonts w:ascii="Trebuchet MS" w:hAnsi="Trebuchet MS" w:cs="TrebuchetMS"/>
          <w:lang w:val="en-US" w:eastAsia="ro-RO"/>
        </w:rPr>
        <w:t>criteriul de sex</w:t>
      </w:r>
    </w:p>
    <w:p w:rsidR="00882579" w:rsidRPr="00153E85" w:rsidRDefault="00882579" w:rsidP="00882579">
      <w:pPr>
        <w:tabs>
          <w:tab w:val="left" w:pos="9333"/>
        </w:tabs>
        <w:autoSpaceDE w:val="0"/>
        <w:autoSpaceDN w:val="0"/>
        <w:adjustRightInd w:val="0"/>
        <w:rPr>
          <w:rFonts w:ascii="Trebuchet MS" w:hAnsi="Trebuchet MS" w:cs="TrebuchetMS"/>
          <w:lang w:val="en-US" w:eastAsia="ro-RO"/>
        </w:rPr>
      </w:pPr>
      <w:r w:rsidRPr="00153E85">
        <w:rPr>
          <w:rFonts w:ascii="Trebuchet MS" w:hAnsi="Trebuchet MS" w:cs="TrebuchetMS"/>
          <w:lang w:val="en-US" w:eastAsia="ro-RO"/>
        </w:rPr>
        <w:t>5. Hotărârea Guvernului nr.1000/2006 privind organizarea şi funcţionarea Agenţiei Naţionale a Funcţionarilor Publici.</w:t>
      </w:r>
    </w:p>
    <w:p w:rsidR="0033129C" w:rsidRPr="00153E85" w:rsidRDefault="0033129C" w:rsidP="0033129C">
      <w:pPr>
        <w:tabs>
          <w:tab w:val="left" w:pos="9333"/>
        </w:tabs>
        <w:autoSpaceDE w:val="0"/>
        <w:autoSpaceDN w:val="0"/>
        <w:adjustRightInd w:val="0"/>
        <w:rPr>
          <w:rFonts w:ascii="Trebuchet MS" w:hAnsi="Trebuchet MS" w:cs="TrebuchetMS"/>
          <w:lang w:val="en-US" w:eastAsia="ro-RO"/>
        </w:rPr>
      </w:pPr>
      <w:r w:rsidRPr="00153E85">
        <w:rPr>
          <w:rFonts w:ascii="Trebuchet MS" w:hAnsi="Trebuchet MS" w:cs="TrebuchetMS"/>
          <w:lang w:val="en-US" w:eastAsia="ro-RO"/>
        </w:rPr>
        <w:t>Capitolul II - Atribuţiile Agenţiei Naţionale a Funcţionarilor Publici</w:t>
      </w:r>
    </w:p>
    <w:p w:rsidR="00D56C0F" w:rsidRPr="00153E85" w:rsidRDefault="0033129C" w:rsidP="0033129C">
      <w:pPr>
        <w:tabs>
          <w:tab w:val="left" w:pos="9333"/>
        </w:tabs>
        <w:autoSpaceDE w:val="0"/>
        <w:autoSpaceDN w:val="0"/>
        <w:adjustRightInd w:val="0"/>
        <w:jc w:val="both"/>
        <w:rPr>
          <w:rFonts w:ascii="Trebuchet MS" w:hAnsi="Trebuchet MS" w:cs="TrebuchetMS"/>
          <w:lang w:val="en-US" w:eastAsia="ro-RO"/>
        </w:rPr>
      </w:pPr>
      <w:r w:rsidRPr="00153E85">
        <w:rPr>
          <w:rFonts w:ascii="Trebuchet MS" w:hAnsi="Trebuchet MS" w:cs="TrebuchetMS"/>
          <w:lang w:val="en-US" w:eastAsia="ro-RO"/>
        </w:rPr>
        <w:t>Capitolul III - Organizarea şi funcţionarea Agenţiei Naţionale a Funcţionarilor Publici</w:t>
      </w:r>
      <w:bookmarkStart w:id="0" w:name="_GoBack"/>
      <w:bookmarkEnd w:id="0"/>
    </w:p>
    <w:p w:rsidR="0033129C" w:rsidRPr="00153E85" w:rsidRDefault="0033129C" w:rsidP="0033129C">
      <w:pPr>
        <w:tabs>
          <w:tab w:val="left" w:pos="9333"/>
        </w:tabs>
        <w:autoSpaceDE w:val="0"/>
        <w:autoSpaceDN w:val="0"/>
        <w:adjustRightInd w:val="0"/>
        <w:jc w:val="both"/>
        <w:rPr>
          <w:rFonts w:ascii="Trebuchet MS" w:hAnsi="Trebuchet MS"/>
          <w:lang w:val="en-US"/>
        </w:rPr>
      </w:pPr>
      <w:r w:rsidRPr="00153E85">
        <w:rPr>
          <w:rFonts w:ascii="Trebuchet MS" w:hAnsi="Trebuchet MS" w:cs="TrebuchetMS"/>
          <w:lang w:val="en-US" w:eastAsia="ro-RO"/>
        </w:rPr>
        <w:t xml:space="preserve">6. Hotărârea Guvernului nr. 611/2008 </w:t>
      </w:r>
      <w:proofErr w:type="gramStart"/>
      <w:r w:rsidRPr="00153E85">
        <w:rPr>
          <w:rFonts w:ascii="Trebuchet MS" w:hAnsi="Trebuchet MS" w:cs="TrebuchetMS"/>
          <w:lang w:val="en-US" w:eastAsia="ro-RO"/>
        </w:rPr>
        <w:t>pentru  aprobarea</w:t>
      </w:r>
      <w:proofErr w:type="gramEnd"/>
      <w:r w:rsidRPr="00153E85">
        <w:rPr>
          <w:rFonts w:ascii="Trebuchet MS" w:hAnsi="Trebuchet MS" w:cs="TrebuchetMS"/>
          <w:lang w:val="en-US" w:eastAsia="ro-RO"/>
        </w:rPr>
        <w:t xml:space="preserve"> normelor privind organizarea şi dezvoltarea </w:t>
      </w:r>
      <w:r w:rsidR="00C01F71">
        <w:rPr>
          <w:rFonts w:ascii="Trebuchet MS" w:hAnsi="Trebuchet MS" w:cs="TrebuchetMS"/>
          <w:lang w:val="en-US" w:eastAsia="ro-RO"/>
        </w:rPr>
        <w:t xml:space="preserve">carierei funcţionarilor publici </w:t>
      </w:r>
      <w:r w:rsidRPr="00153E85">
        <w:rPr>
          <w:rFonts w:ascii="Trebuchet MS" w:hAnsi="Trebuchet MS" w:cs="TrebuchetMS"/>
          <w:lang w:val="en-US" w:eastAsia="ro-RO"/>
        </w:rPr>
        <w:t>- Norme privind organizarea şi dezvoltarea carierei funcţionarilor.</w:t>
      </w:r>
    </w:p>
    <w:p w:rsidR="0033129C" w:rsidRPr="00153E85" w:rsidRDefault="0033129C" w:rsidP="0033129C">
      <w:pPr>
        <w:tabs>
          <w:tab w:val="left" w:pos="9333"/>
        </w:tabs>
        <w:autoSpaceDE w:val="0"/>
        <w:autoSpaceDN w:val="0"/>
        <w:adjustRightInd w:val="0"/>
        <w:jc w:val="both"/>
        <w:rPr>
          <w:rFonts w:ascii="Trebuchet MS" w:hAnsi="Trebuchet MS" w:cs="TrebuchetMS"/>
          <w:lang w:val="en-US" w:eastAsia="ro-RO"/>
        </w:rPr>
      </w:pPr>
    </w:p>
    <w:p w:rsidR="00273B2B" w:rsidRPr="00153E85" w:rsidRDefault="00273B2B" w:rsidP="00273B2B">
      <w:pPr>
        <w:ind w:firstLine="709"/>
        <w:jc w:val="both"/>
        <w:rPr>
          <w:rFonts w:ascii="Trebuchet MS" w:hAnsi="Trebuchet MS"/>
          <w:bCs/>
        </w:rPr>
      </w:pPr>
      <w:r w:rsidRPr="00153E85">
        <w:rPr>
          <w:rFonts w:ascii="Trebuchet MS" w:hAnsi="Trebuchet MS"/>
          <w:bCs/>
        </w:rPr>
        <w:t>Pentru toate actele normative mai sus menționate în cadrul Bibilografi</w:t>
      </w:r>
      <w:r w:rsidR="004C5442" w:rsidRPr="00153E85">
        <w:rPr>
          <w:rFonts w:ascii="Trebuchet MS" w:hAnsi="Trebuchet MS"/>
          <w:bCs/>
        </w:rPr>
        <w:t>ei</w:t>
      </w:r>
      <w:r w:rsidRPr="00153E85">
        <w:rPr>
          <w:rFonts w:ascii="Trebuchet MS" w:hAnsi="Trebuchet MS"/>
          <w:bCs/>
        </w:rPr>
        <w:t xml:space="preserve"> și tematici</w:t>
      </w:r>
      <w:r w:rsidR="004C5442" w:rsidRPr="00153E85">
        <w:rPr>
          <w:rFonts w:ascii="Trebuchet MS" w:hAnsi="Trebuchet MS"/>
          <w:bCs/>
        </w:rPr>
        <w:t>i</w:t>
      </w:r>
      <w:r w:rsidRPr="00153E85">
        <w:rPr>
          <w:rFonts w:ascii="Trebuchet MS" w:hAnsi="Trebuchet MS"/>
          <w:bCs/>
        </w:rPr>
        <w:t>, forma valabilă se considera aceea având toate modificările și completările ulterioare, până la ziua publicării anunțului.</w:t>
      </w:r>
    </w:p>
    <w:p w:rsidR="00273B2B" w:rsidRPr="00153E85" w:rsidRDefault="00273B2B" w:rsidP="00273B2B">
      <w:pPr>
        <w:tabs>
          <w:tab w:val="left" w:pos="4536"/>
        </w:tabs>
        <w:spacing w:after="160"/>
        <w:ind w:firstLine="851"/>
        <w:jc w:val="both"/>
        <w:rPr>
          <w:rFonts w:ascii="Trebuchet MS" w:hAnsi="Trebuchet MS"/>
        </w:rPr>
      </w:pPr>
      <w:r w:rsidRPr="00153E85">
        <w:rPr>
          <w:rFonts w:ascii="Trebuchet MS" w:hAnsi="Trebuchet MS"/>
        </w:rPr>
        <w:t xml:space="preserve">Ca model orientativ, propunerile subiecte concursuri pot fi vizualizate accesând web site-ul instituției secțiunea Carieră în funcția publică </w:t>
      </w:r>
      <w:hyperlink r:id="rId15" w:history="1">
        <w:r w:rsidRPr="00153E85">
          <w:rPr>
            <w:rStyle w:val="Hyperlink"/>
            <w:rFonts w:ascii="Trebuchet MS" w:hAnsi="Trebuchet MS"/>
          </w:rPr>
          <w:t>http://www.anfp.gov.ro/SubiecteConcurs</w:t>
        </w:r>
      </w:hyperlink>
      <w:r w:rsidRPr="00153E85">
        <w:rPr>
          <w:rFonts w:ascii="Trebuchet MS" w:hAnsi="Trebuchet MS"/>
        </w:rPr>
        <w:t>.</w:t>
      </w:r>
    </w:p>
    <w:p w:rsidR="00273B2B" w:rsidRPr="00153E85" w:rsidRDefault="00273B2B" w:rsidP="00273B2B">
      <w:pPr>
        <w:ind w:firstLine="851"/>
        <w:jc w:val="both"/>
        <w:rPr>
          <w:rFonts w:ascii="Trebuchet MS" w:eastAsia="Times New Roman" w:hAnsi="Trebuchet MS"/>
          <w:lang w:eastAsia="ro-RO"/>
        </w:rPr>
      </w:pPr>
      <w:r w:rsidRPr="00153E85">
        <w:rPr>
          <w:rFonts w:ascii="Trebuchet MS" w:eastAsia="Times New Roman" w:hAnsi="Trebuchet MS"/>
          <w:lang w:eastAsia="ro-RO"/>
        </w:rPr>
        <w:t xml:space="preserve">Afișat în data de </w:t>
      </w:r>
      <w:r w:rsidR="00A11564" w:rsidRPr="00153E85">
        <w:rPr>
          <w:rFonts w:ascii="Trebuchet MS" w:eastAsia="Times New Roman" w:hAnsi="Trebuchet MS"/>
          <w:b/>
          <w:lang w:eastAsia="ro-RO"/>
        </w:rPr>
        <w:t>04 aprilie</w:t>
      </w:r>
      <w:r w:rsidR="00A11564" w:rsidRPr="00153E85">
        <w:rPr>
          <w:rFonts w:ascii="Trebuchet MS" w:eastAsia="Times New Roman" w:hAnsi="Trebuchet MS"/>
          <w:lang w:eastAsia="ro-RO"/>
        </w:rPr>
        <w:t xml:space="preserve"> </w:t>
      </w:r>
      <w:r w:rsidR="00265E0A" w:rsidRPr="00153E85">
        <w:rPr>
          <w:rFonts w:ascii="Trebuchet MS" w:eastAsia="Times New Roman" w:hAnsi="Trebuchet MS"/>
          <w:b/>
          <w:lang w:eastAsia="ro-RO"/>
        </w:rPr>
        <w:t>2022</w:t>
      </w:r>
      <w:r w:rsidRPr="00153E85">
        <w:rPr>
          <w:rFonts w:ascii="Trebuchet MS" w:eastAsia="Times New Roman" w:hAnsi="Trebuchet MS"/>
          <w:lang w:eastAsia="ro-RO"/>
        </w:rPr>
        <w:t>, la sediul și pe pagina de internet a Agenției Naționale a Funcționarilor Publici.</w:t>
      </w:r>
    </w:p>
    <w:sectPr w:rsidR="00273B2B" w:rsidRPr="00153E85" w:rsidSect="00153E85">
      <w:headerReference w:type="even" r:id="rId16"/>
      <w:headerReference w:type="default" r:id="rId17"/>
      <w:footerReference w:type="default" r:id="rId18"/>
      <w:headerReference w:type="first" r:id="rId19"/>
      <w:footerReference w:type="first" r:id="rId20"/>
      <w:pgSz w:w="11907" w:h="16839" w:code="9"/>
      <w:pgMar w:top="1440" w:right="567" w:bottom="99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0B6" w:rsidRDefault="00FD10B6">
      <w:r>
        <w:separator/>
      </w:r>
    </w:p>
  </w:endnote>
  <w:endnote w:type="continuationSeparator" w:id="0">
    <w:p w:rsidR="00FD10B6" w:rsidRDefault="00FD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01F71">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01F71">
      <w:rPr>
        <w:rFonts w:ascii="Trebuchet MS" w:hAnsi="Trebuchet MS"/>
        <w:b/>
        <w:bCs/>
        <w:noProof/>
        <w:sz w:val="20"/>
        <w:szCs w:val="20"/>
      </w:rPr>
      <w:t>7</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B7E68">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B7E68">
      <w:rPr>
        <w:rFonts w:ascii="Trebuchet MS" w:hAnsi="Trebuchet MS"/>
        <w:b/>
        <w:bCs/>
        <w:noProof/>
        <w:sz w:val="20"/>
        <w:szCs w:val="20"/>
      </w:rPr>
      <w:t>7</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0B6" w:rsidRDefault="00FD10B6">
      <w:r>
        <w:separator/>
      </w:r>
    </w:p>
  </w:footnote>
  <w:footnote w:type="continuationSeparator" w:id="0">
    <w:p w:rsidR="00FD10B6" w:rsidRDefault="00FD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C01F7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11" name="Picture 1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333626"/>
    <w:multiLevelType w:val="hybridMultilevel"/>
    <w:tmpl w:val="365262B2"/>
    <w:lvl w:ilvl="0" w:tplc="9BEAE84A">
      <w:start w:val="1"/>
      <w:numFmt w:val="lowerLetter"/>
      <w:lvlText w:val="%1)"/>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CA18FA"/>
    <w:multiLevelType w:val="hybridMultilevel"/>
    <w:tmpl w:val="D79CF8EC"/>
    <w:lvl w:ilvl="0" w:tplc="56C2B8C4">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10"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9A91A38"/>
    <w:multiLevelType w:val="hybridMultilevel"/>
    <w:tmpl w:val="B7DCE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6E3D99"/>
    <w:multiLevelType w:val="hybridMultilevel"/>
    <w:tmpl w:val="7AFEF4D2"/>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2EE2CB7"/>
    <w:multiLevelType w:val="hybridMultilevel"/>
    <w:tmpl w:val="6EA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1026C"/>
    <w:multiLevelType w:val="hybridMultilevel"/>
    <w:tmpl w:val="325AF5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C905DEE"/>
    <w:multiLevelType w:val="hybridMultilevel"/>
    <w:tmpl w:val="636CAEA8"/>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E6B507C"/>
    <w:multiLevelType w:val="hybridMultilevel"/>
    <w:tmpl w:val="04B84EDA"/>
    <w:lvl w:ilvl="0" w:tplc="253827B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54D60C5"/>
    <w:multiLevelType w:val="hybridMultilevel"/>
    <w:tmpl w:val="5F0833D2"/>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862E0C"/>
    <w:multiLevelType w:val="hybridMultilevel"/>
    <w:tmpl w:val="4C20F8B6"/>
    <w:lvl w:ilvl="0" w:tplc="091A9D4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CDB0EBB"/>
    <w:multiLevelType w:val="hybridMultilevel"/>
    <w:tmpl w:val="D772C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10B58"/>
    <w:multiLevelType w:val="hybridMultilevel"/>
    <w:tmpl w:val="8D1838BA"/>
    <w:lvl w:ilvl="0" w:tplc="D3C6D14A">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9564987"/>
    <w:multiLevelType w:val="hybridMultilevel"/>
    <w:tmpl w:val="6FDA8B02"/>
    <w:lvl w:ilvl="0" w:tplc="0409000D">
      <w:start w:val="1"/>
      <w:numFmt w:val="bullet"/>
      <w:lvlText w:val=""/>
      <w:lvlJc w:val="left"/>
      <w:pPr>
        <w:ind w:left="720" w:hanging="360"/>
      </w:pPr>
      <w:rPr>
        <w:rFonts w:ascii="Wingdings" w:hAnsi="Wingdings"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D7065"/>
    <w:multiLevelType w:val="hybridMultilevel"/>
    <w:tmpl w:val="4082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E4DBE"/>
    <w:multiLevelType w:val="hybridMultilevel"/>
    <w:tmpl w:val="5BAEA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71619A"/>
    <w:multiLevelType w:val="hybridMultilevel"/>
    <w:tmpl w:val="1952AD40"/>
    <w:lvl w:ilvl="0" w:tplc="0742B2A0">
      <w:start w:val="1"/>
      <w:numFmt w:val="bullet"/>
      <w:lvlText w:val="-"/>
      <w:lvlJc w:val="left"/>
      <w:pPr>
        <w:ind w:left="720" w:hanging="360"/>
      </w:pPr>
      <w:rPr>
        <w:rFonts w:ascii="Trebuchet MS" w:eastAsia="Calibri" w:hAnsi="Trebuchet M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8"/>
  </w:num>
  <w:num w:numId="4">
    <w:abstractNumId w:val="41"/>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5"/>
  </w:num>
  <w:num w:numId="12">
    <w:abstractNumId w:val="28"/>
  </w:num>
  <w:num w:numId="13">
    <w:abstractNumId w:val="6"/>
  </w:num>
  <w:num w:numId="14">
    <w:abstractNumId w:val="24"/>
  </w:num>
  <w:num w:numId="15">
    <w:abstractNumId w:val="3"/>
  </w:num>
  <w:num w:numId="16">
    <w:abstractNumId w:val="31"/>
  </w:num>
  <w:num w:numId="17">
    <w:abstractNumId w:val="35"/>
  </w:num>
  <w:num w:numId="18">
    <w:abstractNumId w:val="4"/>
  </w:num>
  <w:num w:numId="19">
    <w:abstractNumId w:val="20"/>
  </w:num>
  <w:num w:numId="20">
    <w:abstractNumId w:val="7"/>
  </w:num>
  <w:num w:numId="21">
    <w:abstractNumId w:val="1"/>
  </w:num>
  <w:num w:numId="22">
    <w:abstractNumId w:val="15"/>
  </w:num>
  <w:num w:numId="23">
    <w:abstractNumId w:val="42"/>
  </w:num>
  <w:num w:numId="24">
    <w:abstractNumId w:val="22"/>
  </w:num>
  <w:num w:numId="25">
    <w:abstractNumId w:val="5"/>
  </w:num>
  <w:num w:numId="26">
    <w:abstractNumId w:val="3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7"/>
  </w:num>
  <w:num w:numId="30">
    <w:abstractNumId w:val="19"/>
  </w:num>
  <w:num w:numId="31">
    <w:abstractNumId w:val="32"/>
  </w:num>
  <w:num w:numId="32">
    <w:abstractNumId w:val="38"/>
  </w:num>
  <w:num w:numId="33">
    <w:abstractNumId w:val="27"/>
  </w:num>
  <w:num w:numId="34">
    <w:abstractNumId w:val="36"/>
  </w:num>
  <w:num w:numId="35">
    <w:abstractNumId w:val="21"/>
  </w:num>
  <w:num w:numId="36">
    <w:abstractNumId w:val="39"/>
  </w:num>
  <w:num w:numId="37">
    <w:abstractNumId w:val="18"/>
  </w:num>
  <w:num w:numId="38">
    <w:abstractNumId w:val="33"/>
  </w:num>
  <w:num w:numId="39">
    <w:abstractNumId w:val="26"/>
  </w:num>
  <w:num w:numId="40">
    <w:abstractNumId w:val="34"/>
  </w:num>
  <w:num w:numId="41">
    <w:abstractNumId w:val="17"/>
  </w:num>
  <w:num w:numId="42">
    <w:abstractNumId w:val="23"/>
  </w:num>
  <w:num w:numId="43">
    <w:abstractNumId w:val="2"/>
  </w:num>
  <w:num w:numId="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21CCC"/>
    <w:rsid w:val="000256FF"/>
    <w:rsid w:val="00026F89"/>
    <w:rsid w:val="00027044"/>
    <w:rsid w:val="00027208"/>
    <w:rsid w:val="00034D6C"/>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4AA3"/>
    <w:rsid w:val="00084761"/>
    <w:rsid w:val="000A0CF0"/>
    <w:rsid w:val="000A2008"/>
    <w:rsid w:val="000A2F9D"/>
    <w:rsid w:val="000A5F07"/>
    <w:rsid w:val="000B0ED0"/>
    <w:rsid w:val="000B10F0"/>
    <w:rsid w:val="000B3D51"/>
    <w:rsid w:val="000C0731"/>
    <w:rsid w:val="000C4F11"/>
    <w:rsid w:val="000C5DCC"/>
    <w:rsid w:val="000C6793"/>
    <w:rsid w:val="000D2682"/>
    <w:rsid w:val="000D419B"/>
    <w:rsid w:val="000D5096"/>
    <w:rsid w:val="000D606A"/>
    <w:rsid w:val="000D6CD4"/>
    <w:rsid w:val="000E1DD1"/>
    <w:rsid w:val="000E6C96"/>
    <w:rsid w:val="000E6EEA"/>
    <w:rsid w:val="000F2827"/>
    <w:rsid w:val="000F57D9"/>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23C8"/>
    <w:rsid w:val="00144A9C"/>
    <w:rsid w:val="00150205"/>
    <w:rsid w:val="00151576"/>
    <w:rsid w:val="001520D7"/>
    <w:rsid w:val="00152E95"/>
    <w:rsid w:val="001531B9"/>
    <w:rsid w:val="00153B12"/>
    <w:rsid w:val="00153E85"/>
    <w:rsid w:val="00154A30"/>
    <w:rsid w:val="001554AC"/>
    <w:rsid w:val="00155A8B"/>
    <w:rsid w:val="001568FE"/>
    <w:rsid w:val="00160FA2"/>
    <w:rsid w:val="001631A2"/>
    <w:rsid w:val="00163F26"/>
    <w:rsid w:val="00166B56"/>
    <w:rsid w:val="00177A24"/>
    <w:rsid w:val="0018080E"/>
    <w:rsid w:val="001939B5"/>
    <w:rsid w:val="0019430A"/>
    <w:rsid w:val="0019780B"/>
    <w:rsid w:val="001A3375"/>
    <w:rsid w:val="001A64A5"/>
    <w:rsid w:val="001A6FD7"/>
    <w:rsid w:val="001B049C"/>
    <w:rsid w:val="001B5FEA"/>
    <w:rsid w:val="001B7701"/>
    <w:rsid w:val="001C204D"/>
    <w:rsid w:val="001C2DD5"/>
    <w:rsid w:val="001C3C2E"/>
    <w:rsid w:val="001C48A9"/>
    <w:rsid w:val="001C5218"/>
    <w:rsid w:val="001D1BBD"/>
    <w:rsid w:val="001D2521"/>
    <w:rsid w:val="001D5A40"/>
    <w:rsid w:val="001E171A"/>
    <w:rsid w:val="001E7472"/>
    <w:rsid w:val="001E7DB6"/>
    <w:rsid w:val="001F14BF"/>
    <w:rsid w:val="001F6BE1"/>
    <w:rsid w:val="002027B9"/>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798C"/>
    <w:rsid w:val="00267E96"/>
    <w:rsid w:val="00271DC9"/>
    <w:rsid w:val="00272A89"/>
    <w:rsid w:val="00273A75"/>
    <w:rsid w:val="00273B2B"/>
    <w:rsid w:val="002777D6"/>
    <w:rsid w:val="00286583"/>
    <w:rsid w:val="00292E89"/>
    <w:rsid w:val="00293A8F"/>
    <w:rsid w:val="002963BA"/>
    <w:rsid w:val="00296FC2"/>
    <w:rsid w:val="002A40C0"/>
    <w:rsid w:val="002A76DE"/>
    <w:rsid w:val="002A7B20"/>
    <w:rsid w:val="002B2E6D"/>
    <w:rsid w:val="002B3CB1"/>
    <w:rsid w:val="002B5C61"/>
    <w:rsid w:val="002B60BD"/>
    <w:rsid w:val="002B7D09"/>
    <w:rsid w:val="002C0A60"/>
    <w:rsid w:val="002C57EB"/>
    <w:rsid w:val="002C6C72"/>
    <w:rsid w:val="002C7869"/>
    <w:rsid w:val="002D0A4A"/>
    <w:rsid w:val="002D2EA2"/>
    <w:rsid w:val="002D381D"/>
    <w:rsid w:val="002D63ED"/>
    <w:rsid w:val="002D7427"/>
    <w:rsid w:val="002E0F12"/>
    <w:rsid w:val="002E3A5E"/>
    <w:rsid w:val="002F010E"/>
    <w:rsid w:val="002F2E09"/>
    <w:rsid w:val="002F6E2E"/>
    <w:rsid w:val="002F7C2A"/>
    <w:rsid w:val="00301594"/>
    <w:rsid w:val="00301FF6"/>
    <w:rsid w:val="0030725A"/>
    <w:rsid w:val="0030787A"/>
    <w:rsid w:val="00307BFC"/>
    <w:rsid w:val="003122E4"/>
    <w:rsid w:val="003130F4"/>
    <w:rsid w:val="0031353A"/>
    <w:rsid w:val="00317DDF"/>
    <w:rsid w:val="0032289F"/>
    <w:rsid w:val="00323AB9"/>
    <w:rsid w:val="00325BFC"/>
    <w:rsid w:val="00326F13"/>
    <w:rsid w:val="00326F4E"/>
    <w:rsid w:val="0033129C"/>
    <w:rsid w:val="003337A4"/>
    <w:rsid w:val="003344FD"/>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611F"/>
    <w:rsid w:val="003968CB"/>
    <w:rsid w:val="003A2039"/>
    <w:rsid w:val="003A369A"/>
    <w:rsid w:val="003B08D9"/>
    <w:rsid w:val="003B3238"/>
    <w:rsid w:val="003C11B1"/>
    <w:rsid w:val="003C22C7"/>
    <w:rsid w:val="003C40FB"/>
    <w:rsid w:val="003D0A8E"/>
    <w:rsid w:val="003D5B59"/>
    <w:rsid w:val="003D7579"/>
    <w:rsid w:val="003D77FB"/>
    <w:rsid w:val="003E1036"/>
    <w:rsid w:val="003E1A98"/>
    <w:rsid w:val="003E1FC3"/>
    <w:rsid w:val="003E24BA"/>
    <w:rsid w:val="003E30EB"/>
    <w:rsid w:val="003E32DD"/>
    <w:rsid w:val="003E5A77"/>
    <w:rsid w:val="003E6A06"/>
    <w:rsid w:val="003E6DBF"/>
    <w:rsid w:val="003E7BB3"/>
    <w:rsid w:val="003F1BAF"/>
    <w:rsid w:val="003F5DC5"/>
    <w:rsid w:val="003F7788"/>
    <w:rsid w:val="00400C8A"/>
    <w:rsid w:val="00402321"/>
    <w:rsid w:val="004039B7"/>
    <w:rsid w:val="00404833"/>
    <w:rsid w:val="00404F2E"/>
    <w:rsid w:val="004051D2"/>
    <w:rsid w:val="00405320"/>
    <w:rsid w:val="004055DF"/>
    <w:rsid w:val="0041300E"/>
    <w:rsid w:val="00413CA5"/>
    <w:rsid w:val="00417690"/>
    <w:rsid w:val="0042014D"/>
    <w:rsid w:val="0042108A"/>
    <w:rsid w:val="00430C56"/>
    <w:rsid w:val="00431D12"/>
    <w:rsid w:val="00432CF6"/>
    <w:rsid w:val="00432F0F"/>
    <w:rsid w:val="00432F8D"/>
    <w:rsid w:val="00433D86"/>
    <w:rsid w:val="00435C2D"/>
    <w:rsid w:val="00435DD1"/>
    <w:rsid w:val="00437E13"/>
    <w:rsid w:val="00437EEF"/>
    <w:rsid w:val="00446089"/>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91211"/>
    <w:rsid w:val="004A048D"/>
    <w:rsid w:val="004A145F"/>
    <w:rsid w:val="004A5075"/>
    <w:rsid w:val="004A6268"/>
    <w:rsid w:val="004A762C"/>
    <w:rsid w:val="004B1784"/>
    <w:rsid w:val="004B2E74"/>
    <w:rsid w:val="004B60C7"/>
    <w:rsid w:val="004B6663"/>
    <w:rsid w:val="004B7EF3"/>
    <w:rsid w:val="004B7F21"/>
    <w:rsid w:val="004C1877"/>
    <w:rsid w:val="004C303F"/>
    <w:rsid w:val="004C3B41"/>
    <w:rsid w:val="004C44B7"/>
    <w:rsid w:val="004C4A91"/>
    <w:rsid w:val="004C5442"/>
    <w:rsid w:val="004D0257"/>
    <w:rsid w:val="004D6960"/>
    <w:rsid w:val="004E2A1A"/>
    <w:rsid w:val="004E6C3C"/>
    <w:rsid w:val="004E76F5"/>
    <w:rsid w:val="004F74CC"/>
    <w:rsid w:val="00501F2C"/>
    <w:rsid w:val="00502294"/>
    <w:rsid w:val="00505C4C"/>
    <w:rsid w:val="005069A5"/>
    <w:rsid w:val="00510ACC"/>
    <w:rsid w:val="0051206C"/>
    <w:rsid w:val="005121CB"/>
    <w:rsid w:val="00514C56"/>
    <w:rsid w:val="00515BE6"/>
    <w:rsid w:val="00517977"/>
    <w:rsid w:val="00517C2A"/>
    <w:rsid w:val="00522AA2"/>
    <w:rsid w:val="005230F2"/>
    <w:rsid w:val="005269C9"/>
    <w:rsid w:val="00531D11"/>
    <w:rsid w:val="00532168"/>
    <w:rsid w:val="00532390"/>
    <w:rsid w:val="0053278A"/>
    <w:rsid w:val="0053306B"/>
    <w:rsid w:val="00536505"/>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2C6"/>
    <w:rsid w:val="005D3E50"/>
    <w:rsid w:val="005D4CC5"/>
    <w:rsid w:val="005E057A"/>
    <w:rsid w:val="005F39B4"/>
    <w:rsid w:val="005F5C33"/>
    <w:rsid w:val="00600F1D"/>
    <w:rsid w:val="00602AC6"/>
    <w:rsid w:val="0060310C"/>
    <w:rsid w:val="00604168"/>
    <w:rsid w:val="00611370"/>
    <w:rsid w:val="00611DE9"/>
    <w:rsid w:val="00614D2E"/>
    <w:rsid w:val="00615479"/>
    <w:rsid w:val="00615C64"/>
    <w:rsid w:val="0061696A"/>
    <w:rsid w:val="00620DF2"/>
    <w:rsid w:val="00622147"/>
    <w:rsid w:val="00626C1B"/>
    <w:rsid w:val="006272FE"/>
    <w:rsid w:val="006275AB"/>
    <w:rsid w:val="00627905"/>
    <w:rsid w:val="006331D7"/>
    <w:rsid w:val="00633BA0"/>
    <w:rsid w:val="006365AF"/>
    <w:rsid w:val="006379AB"/>
    <w:rsid w:val="00640233"/>
    <w:rsid w:val="00642870"/>
    <w:rsid w:val="006513C5"/>
    <w:rsid w:val="006542D5"/>
    <w:rsid w:val="0065460B"/>
    <w:rsid w:val="00654902"/>
    <w:rsid w:val="006559B9"/>
    <w:rsid w:val="00655AA5"/>
    <w:rsid w:val="006637AE"/>
    <w:rsid w:val="006650B7"/>
    <w:rsid w:val="0066764E"/>
    <w:rsid w:val="00670DD3"/>
    <w:rsid w:val="00674259"/>
    <w:rsid w:val="006742CF"/>
    <w:rsid w:val="00674962"/>
    <w:rsid w:val="00674C9F"/>
    <w:rsid w:val="00680B4C"/>
    <w:rsid w:val="006814E5"/>
    <w:rsid w:val="0068373A"/>
    <w:rsid w:val="00686B57"/>
    <w:rsid w:val="00687BFF"/>
    <w:rsid w:val="0069108B"/>
    <w:rsid w:val="006937E1"/>
    <w:rsid w:val="0069587A"/>
    <w:rsid w:val="006A0584"/>
    <w:rsid w:val="006A12EF"/>
    <w:rsid w:val="006A1851"/>
    <w:rsid w:val="006A1C54"/>
    <w:rsid w:val="006A3DE2"/>
    <w:rsid w:val="006A6391"/>
    <w:rsid w:val="006A71F2"/>
    <w:rsid w:val="006B5320"/>
    <w:rsid w:val="006C2B48"/>
    <w:rsid w:val="006C35A1"/>
    <w:rsid w:val="006C7442"/>
    <w:rsid w:val="006D2567"/>
    <w:rsid w:val="006D6A91"/>
    <w:rsid w:val="006D7B63"/>
    <w:rsid w:val="006E1E97"/>
    <w:rsid w:val="006E6C70"/>
    <w:rsid w:val="006E7F5F"/>
    <w:rsid w:val="006F1E0F"/>
    <w:rsid w:val="006F642D"/>
    <w:rsid w:val="00702A8B"/>
    <w:rsid w:val="0070372E"/>
    <w:rsid w:val="0070491C"/>
    <w:rsid w:val="0070569C"/>
    <w:rsid w:val="00712267"/>
    <w:rsid w:val="00712A6F"/>
    <w:rsid w:val="00712D2E"/>
    <w:rsid w:val="00714E5A"/>
    <w:rsid w:val="00724C0B"/>
    <w:rsid w:val="00730DF6"/>
    <w:rsid w:val="0073271E"/>
    <w:rsid w:val="00736D53"/>
    <w:rsid w:val="0074030E"/>
    <w:rsid w:val="007414E6"/>
    <w:rsid w:val="007540FC"/>
    <w:rsid w:val="007543CC"/>
    <w:rsid w:val="0075598D"/>
    <w:rsid w:val="00763E91"/>
    <w:rsid w:val="0076605A"/>
    <w:rsid w:val="00776B5F"/>
    <w:rsid w:val="00780258"/>
    <w:rsid w:val="007858FA"/>
    <w:rsid w:val="00785B47"/>
    <w:rsid w:val="007940B1"/>
    <w:rsid w:val="0079779E"/>
    <w:rsid w:val="007977F3"/>
    <w:rsid w:val="00797F1B"/>
    <w:rsid w:val="007A13F8"/>
    <w:rsid w:val="007A3BD0"/>
    <w:rsid w:val="007A6C5C"/>
    <w:rsid w:val="007B0335"/>
    <w:rsid w:val="007B0D1C"/>
    <w:rsid w:val="007B106C"/>
    <w:rsid w:val="007B3951"/>
    <w:rsid w:val="007B7950"/>
    <w:rsid w:val="007C072A"/>
    <w:rsid w:val="007D0CDD"/>
    <w:rsid w:val="007D460E"/>
    <w:rsid w:val="007D561E"/>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108CC"/>
    <w:rsid w:val="00813085"/>
    <w:rsid w:val="00816869"/>
    <w:rsid w:val="0082325E"/>
    <w:rsid w:val="0082435C"/>
    <w:rsid w:val="0082491D"/>
    <w:rsid w:val="00824B4C"/>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2579"/>
    <w:rsid w:val="0088311D"/>
    <w:rsid w:val="00884C3D"/>
    <w:rsid w:val="0088576A"/>
    <w:rsid w:val="00887213"/>
    <w:rsid w:val="008917E0"/>
    <w:rsid w:val="00893634"/>
    <w:rsid w:val="00895FCB"/>
    <w:rsid w:val="008A6A64"/>
    <w:rsid w:val="008A6E07"/>
    <w:rsid w:val="008B4474"/>
    <w:rsid w:val="008B71CF"/>
    <w:rsid w:val="008C2EEE"/>
    <w:rsid w:val="008C5E9F"/>
    <w:rsid w:val="008C65B3"/>
    <w:rsid w:val="008C7D0F"/>
    <w:rsid w:val="008D0C75"/>
    <w:rsid w:val="008D18BE"/>
    <w:rsid w:val="008D3499"/>
    <w:rsid w:val="008D61DD"/>
    <w:rsid w:val="008E27EF"/>
    <w:rsid w:val="008E2A7C"/>
    <w:rsid w:val="008E2C89"/>
    <w:rsid w:val="008F181B"/>
    <w:rsid w:val="008F7A2E"/>
    <w:rsid w:val="00901845"/>
    <w:rsid w:val="009037F9"/>
    <w:rsid w:val="00903A81"/>
    <w:rsid w:val="0090455D"/>
    <w:rsid w:val="00906C3E"/>
    <w:rsid w:val="00914E45"/>
    <w:rsid w:val="00920F22"/>
    <w:rsid w:val="009216DA"/>
    <w:rsid w:val="00930D86"/>
    <w:rsid w:val="00930F6C"/>
    <w:rsid w:val="00933429"/>
    <w:rsid w:val="00933C96"/>
    <w:rsid w:val="00934B86"/>
    <w:rsid w:val="009374F4"/>
    <w:rsid w:val="009379AC"/>
    <w:rsid w:val="00940825"/>
    <w:rsid w:val="00940CBF"/>
    <w:rsid w:val="00943C4D"/>
    <w:rsid w:val="009461DE"/>
    <w:rsid w:val="00946B4C"/>
    <w:rsid w:val="00946E5A"/>
    <w:rsid w:val="00947FE5"/>
    <w:rsid w:val="00952855"/>
    <w:rsid w:val="009532C6"/>
    <w:rsid w:val="00955E7B"/>
    <w:rsid w:val="00956114"/>
    <w:rsid w:val="00962615"/>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0B51"/>
    <w:rsid w:val="009A3181"/>
    <w:rsid w:val="009B0617"/>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1564"/>
    <w:rsid w:val="00A15535"/>
    <w:rsid w:val="00A16A38"/>
    <w:rsid w:val="00A20481"/>
    <w:rsid w:val="00A21CF1"/>
    <w:rsid w:val="00A2323E"/>
    <w:rsid w:val="00A23469"/>
    <w:rsid w:val="00A24B0D"/>
    <w:rsid w:val="00A252A7"/>
    <w:rsid w:val="00A2609E"/>
    <w:rsid w:val="00A31237"/>
    <w:rsid w:val="00A40953"/>
    <w:rsid w:val="00A4373F"/>
    <w:rsid w:val="00A5141A"/>
    <w:rsid w:val="00A603BA"/>
    <w:rsid w:val="00A65246"/>
    <w:rsid w:val="00A751B3"/>
    <w:rsid w:val="00A80CC5"/>
    <w:rsid w:val="00A81E37"/>
    <w:rsid w:val="00A83D3B"/>
    <w:rsid w:val="00A84125"/>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204"/>
    <w:rsid w:val="00AC19A2"/>
    <w:rsid w:val="00AD1BA3"/>
    <w:rsid w:val="00AD1E11"/>
    <w:rsid w:val="00AD2093"/>
    <w:rsid w:val="00AD53B5"/>
    <w:rsid w:val="00AD6D78"/>
    <w:rsid w:val="00AD6EE9"/>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01F71"/>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587B"/>
    <w:rsid w:val="00C85917"/>
    <w:rsid w:val="00C876BD"/>
    <w:rsid w:val="00C91C44"/>
    <w:rsid w:val="00C92445"/>
    <w:rsid w:val="00C93433"/>
    <w:rsid w:val="00C97CCB"/>
    <w:rsid w:val="00CA3681"/>
    <w:rsid w:val="00CB0166"/>
    <w:rsid w:val="00CB0E17"/>
    <w:rsid w:val="00CB2D26"/>
    <w:rsid w:val="00CB6809"/>
    <w:rsid w:val="00CC0920"/>
    <w:rsid w:val="00CC61DE"/>
    <w:rsid w:val="00CD029B"/>
    <w:rsid w:val="00CD199E"/>
    <w:rsid w:val="00CD5FC6"/>
    <w:rsid w:val="00CD7E06"/>
    <w:rsid w:val="00CF240D"/>
    <w:rsid w:val="00CF3130"/>
    <w:rsid w:val="00CF6C5B"/>
    <w:rsid w:val="00CF722C"/>
    <w:rsid w:val="00D0005A"/>
    <w:rsid w:val="00D02582"/>
    <w:rsid w:val="00D04345"/>
    <w:rsid w:val="00D049DC"/>
    <w:rsid w:val="00D06FEC"/>
    <w:rsid w:val="00D11702"/>
    <w:rsid w:val="00D14642"/>
    <w:rsid w:val="00D14A10"/>
    <w:rsid w:val="00D21340"/>
    <w:rsid w:val="00D2463A"/>
    <w:rsid w:val="00D25CEE"/>
    <w:rsid w:val="00D3142F"/>
    <w:rsid w:val="00D356B1"/>
    <w:rsid w:val="00D4084F"/>
    <w:rsid w:val="00D41D17"/>
    <w:rsid w:val="00D51AFF"/>
    <w:rsid w:val="00D524F3"/>
    <w:rsid w:val="00D533B0"/>
    <w:rsid w:val="00D53AD3"/>
    <w:rsid w:val="00D53CBE"/>
    <w:rsid w:val="00D54E15"/>
    <w:rsid w:val="00D554D8"/>
    <w:rsid w:val="00D56C0F"/>
    <w:rsid w:val="00D61010"/>
    <w:rsid w:val="00D62D4E"/>
    <w:rsid w:val="00D67158"/>
    <w:rsid w:val="00D7178E"/>
    <w:rsid w:val="00D71F70"/>
    <w:rsid w:val="00D7301C"/>
    <w:rsid w:val="00D82A76"/>
    <w:rsid w:val="00D832F3"/>
    <w:rsid w:val="00D869F1"/>
    <w:rsid w:val="00D913ED"/>
    <w:rsid w:val="00D9438C"/>
    <w:rsid w:val="00D96945"/>
    <w:rsid w:val="00D96EA7"/>
    <w:rsid w:val="00DA0888"/>
    <w:rsid w:val="00DA1335"/>
    <w:rsid w:val="00DA27D7"/>
    <w:rsid w:val="00DA41EC"/>
    <w:rsid w:val="00DA55E0"/>
    <w:rsid w:val="00DB5F7A"/>
    <w:rsid w:val="00DB7C88"/>
    <w:rsid w:val="00DB7E68"/>
    <w:rsid w:val="00DC027A"/>
    <w:rsid w:val="00DC0531"/>
    <w:rsid w:val="00DC0F40"/>
    <w:rsid w:val="00DC24EE"/>
    <w:rsid w:val="00DC3AED"/>
    <w:rsid w:val="00DC58CA"/>
    <w:rsid w:val="00DD536D"/>
    <w:rsid w:val="00DD60B3"/>
    <w:rsid w:val="00DD77D0"/>
    <w:rsid w:val="00DD7A67"/>
    <w:rsid w:val="00DE1DD6"/>
    <w:rsid w:val="00DE34EC"/>
    <w:rsid w:val="00DE7C79"/>
    <w:rsid w:val="00DE7DD6"/>
    <w:rsid w:val="00DF1496"/>
    <w:rsid w:val="00DF1A57"/>
    <w:rsid w:val="00DF1D69"/>
    <w:rsid w:val="00DF456F"/>
    <w:rsid w:val="00DF661A"/>
    <w:rsid w:val="00DF7A52"/>
    <w:rsid w:val="00E010CF"/>
    <w:rsid w:val="00E03AC3"/>
    <w:rsid w:val="00E057A2"/>
    <w:rsid w:val="00E1273B"/>
    <w:rsid w:val="00E128E4"/>
    <w:rsid w:val="00E16E78"/>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163"/>
    <w:rsid w:val="00E40CC5"/>
    <w:rsid w:val="00E46720"/>
    <w:rsid w:val="00E46CF1"/>
    <w:rsid w:val="00E473D4"/>
    <w:rsid w:val="00E47616"/>
    <w:rsid w:val="00E531A6"/>
    <w:rsid w:val="00E54154"/>
    <w:rsid w:val="00E54328"/>
    <w:rsid w:val="00E54F0C"/>
    <w:rsid w:val="00E573F2"/>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383"/>
    <w:rsid w:val="00EA09B3"/>
    <w:rsid w:val="00EA4C38"/>
    <w:rsid w:val="00EB4BFC"/>
    <w:rsid w:val="00EB4C43"/>
    <w:rsid w:val="00EB766E"/>
    <w:rsid w:val="00EC049F"/>
    <w:rsid w:val="00EC1B02"/>
    <w:rsid w:val="00EC477C"/>
    <w:rsid w:val="00EC67A7"/>
    <w:rsid w:val="00EC67B2"/>
    <w:rsid w:val="00ED0DE9"/>
    <w:rsid w:val="00ED42A2"/>
    <w:rsid w:val="00EE0A65"/>
    <w:rsid w:val="00EE2A9F"/>
    <w:rsid w:val="00EE3669"/>
    <w:rsid w:val="00EE468B"/>
    <w:rsid w:val="00EE55C5"/>
    <w:rsid w:val="00EE71F3"/>
    <w:rsid w:val="00EE7868"/>
    <w:rsid w:val="00EF0B81"/>
    <w:rsid w:val="00EF1A94"/>
    <w:rsid w:val="00EF3DF9"/>
    <w:rsid w:val="00EF4C6F"/>
    <w:rsid w:val="00EF54F6"/>
    <w:rsid w:val="00F1033A"/>
    <w:rsid w:val="00F10491"/>
    <w:rsid w:val="00F13679"/>
    <w:rsid w:val="00F137BC"/>
    <w:rsid w:val="00F13817"/>
    <w:rsid w:val="00F17F59"/>
    <w:rsid w:val="00F2650B"/>
    <w:rsid w:val="00F27FAE"/>
    <w:rsid w:val="00F35297"/>
    <w:rsid w:val="00F36306"/>
    <w:rsid w:val="00F369B3"/>
    <w:rsid w:val="00F374DB"/>
    <w:rsid w:val="00F37A78"/>
    <w:rsid w:val="00F41DF8"/>
    <w:rsid w:val="00F46023"/>
    <w:rsid w:val="00F460C6"/>
    <w:rsid w:val="00F461B7"/>
    <w:rsid w:val="00F50030"/>
    <w:rsid w:val="00F54D39"/>
    <w:rsid w:val="00F56B8D"/>
    <w:rsid w:val="00F6000D"/>
    <w:rsid w:val="00F670DD"/>
    <w:rsid w:val="00F67321"/>
    <w:rsid w:val="00F67C7A"/>
    <w:rsid w:val="00F74C2E"/>
    <w:rsid w:val="00F805B1"/>
    <w:rsid w:val="00F823C0"/>
    <w:rsid w:val="00F825E4"/>
    <w:rsid w:val="00F87977"/>
    <w:rsid w:val="00F90ACF"/>
    <w:rsid w:val="00F922A5"/>
    <w:rsid w:val="00F92AAD"/>
    <w:rsid w:val="00F92E44"/>
    <w:rsid w:val="00F93361"/>
    <w:rsid w:val="00F9739C"/>
    <w:rsid w:val="00F97435"/>
    <w:rsid w:val="00FA0976"/>
    <w:rsid w:val="00FA2A01"/>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677C54B"/>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yperlink" Target="http://www.anfp.gov.ro/SubiecteConcurs" TargetMode="External"/><Relationship Id="rId10" Type="http://schemas.openxmlformats.org/officeDocument/2006/relationships/hyperlink" Target="https://www.curriculum.ro/model-cv-europass-roman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mailto:claudia.roman@anfp.gov.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E3CD-B9E6-43DF-9321-7E4A3129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3107</Words>
  <Characters>20957</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Georgeta Chira</cp:lastModifiedBy>
  <cp:revision>10</cp:revision>
  <cp:lastPrinted>2022-03-28T10:01:00Z</cp:lastPrinted>
  <dcterms:created xsi:type="dcterms:W3CDTF">2022-04-04T05:55:00Z</dcterms:created>
  <dcterms:modified xsi:type="dcterms:W3CDTF">2022-04-04T06:52:00Z</dcterms:modified>
</cp:coreProperties>
</file>